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58EDF5" w14:textId="6945A569" w:rsidR="005F0590" w:rsidRPr="000F7A2A" w:rsidRDefault="009B4CB4" w:rsidP="0045573F">
      <w:pPr>
        <w:pStyle w:val="Title"/>
        <w:spacing w:before="0" w:after="120"/>
        <w:rPr>
          <w:color w:val="000000" w:themeColor="text1"/>
        </w:rPr>
      </w:pPr>
      <w:r w:rsidRPr="000F7A2A">
        <w:rPr>
          <w:color w:val="000000" w:themeColor="text1"/>
        </w:rPr>
        <w:t xml:space="preserve">Code Analysis </w:t>
      </w:r>
    </w:p>
    <w:p w14:paraId="12ADBFBA" w14:textId="0A36EE97" w:rsidR="005F0590" w:rsidRPr="000F7A2A" w:rsidRDefault="00F80525" w:rsidP="0045573F">
      <w:pPr>
        <w:pStyle w:val="Heading3"/>
        <w:spacing w:before="0" w:after="120"/>
        <w:rPr>
          <w:rFonts w:ascii="Open Sans" w:hAnsi="Open Sans" w:cs="Open Sans"/>
          <w:color w:val="000000" w:themeColor="text1"/>
          <w:sz w:val="18"/>
          <w:szCs w:val="18"/>
        </w:rPr>
      </w:pPr>
      <w:r w:rsidRPr="000F7A2A">
        <w:rPr>
          <w:color w:val="000000" w:themeColor="text1"/>
        </w:rPr>
        <w:t xml:space="preserve">Project Name: </w:t>
      </w:r>
    </w:p>
    <w:p w14:paraId="2EA0EF74" w14:textId="12B6A4EE" w:rsidR="005F0590" w:rsidRPr="000F7A2A" w:rsidRDefault="00F80525" w:rsidP="0045573F">
      <w:pPr>
        <w:pStyle w:val="Heading3"/>
        <w:spacing w:before="0" w:after="120"/>
        <w:rPr>
          <w:color w:val="000000" w:themeColor="text1"/>
        </w:rPr>
      </w:pPr>
      <w:r w:rsidRPr="000F7A2A">
        <w:rPr>
          <w:color w:val="000000" w:themeColor="text1"/>
        </w:rPr>
        <w:t xml:space="preserve">Project </w:t>
      </w:r>
      <w:r w:rsidR="003A5C30">
        <w:rPr>
          <w:color w:val="000000" w:themeColor="text1"/>
        </w:rPr>
        <w:t>#</w:t>
      </w:r>
      <w:r w:rsidRPr="000F7A2A">
        <w:rPr>
          <w:color w:val="000000" w:themeColor="text1"/>
        </w:rPr>
        <w:t>: xx/xx/</w:t>
      </w:r>
      <w:proofErr w:type="spellStart"/>
      <w:r w:rsidRPr="000F7A2A">
        <w:rPr>
          <w:color w:val="000000" w:themeColor="text1"/>
        </w:rPr>
        <w:t>xxxx</w:t>
      </w:r>
      <w:proofErr w:type="spellEnd"/>
      <w:r w:rsidRPr="000F7A2A">
        <w:rPr>
          <w:color w:val="000000" w:themeColor="text1"/>
        </w:rPr>
        <w:tab/>
      </w:r>
      <w:r w:rsidRPr="000F7A2A">
        <w:rPr>
          <w:color w:val="000000" w:themeColor="text1"/>
        </w:rPr>
        <w:tab/>
      </w:r>
    </w:p>
    <w:p w14:paraId="2E9C31EB" w14:textId="204C1B57" w:rsidR="005F0590" w:rsidRPr="000F7A2A" w:rsidRDefault="00F80525" w:rsidP="0045573F">
      <w:pPr>
        <w:pStyle w:val="Heading3"/>
        <w:spacing w:before="0" w:after="120"/>
        <w:rPr>
          <w:color w:val="000000" w:themeColor="text1"/>
        </w:rPr>
      </w:pPr>
      <w:r w:rsidRPr="000F7A2A">
        <w:rPr>
          <w:color w:val="000000" w:themeColor="text1"/>
        </w:rPr>
        <w:t>Location: city, state (street address if known)</w:t>
      </w:r>
    </w:p>
    <w:p w14:paraId="3933D811" w14:textId="5F21D184" w:rsidR="005F0590" w:rsidRPr="000F7A2A" w:rsidRDefault="00F80525" w:rsidP="0045573F">
      <w:pPr>
        <w:pStyle w:val="Heading3"/>
        <w:spacing w:before="0" w:after="120"/>
        <w:rPr>
          <w:color w:val="000000" w:themeColor="text1"/>
        </w:rPr>
      </w:pPr>
      <w:r w:rsidRPr="000F7A2A">
        <w:rPr>
          <w:color w:val="000000" w:themeColor="text1"/>
        </w:rPr>
        <w:t>Performed By:  names of staff completing</w:t>
      </w:r>
    </w:p>
    <w:p w14:paraId="19DB1208" w14:textId="2533D4FF" w:rsidR="005F0590" w:rsidRDefault="00F80525" w:rsidP="0045573F">
      <w:pPr>
        <w:pStyle w:val="Heading3"/>
        <w:spacing w:before="0" w:after="120"/>
        <w:rPr>
          <w:color w:val="000000" w:themeColor="text1"/>
        </w:rPr>
      </w:pPr>
      <w:r w:rsidRPr="000F7A2A">
        <w:rPr>
          <w:color w:val="000000" w:themeColor="text1"/>
        </w:rPr>
        <w:t>Date:  Month day, year – revised month day, year (if/when revised)</w:t>
      </w:r>
      <w:r w:rsidR="005F0590" w:rsidRPr="000F7A2A">
        <w:rPr>
          <w:color w:val="000000" w:themeColor="text1"/>
        </w:rPr>
        <w:tab/>
      </w:r>
    </w:p>
    <w:p w14:paraId="7702350F" w14:textId="77777777" w:rsidR="002F1060" w:rsidRPr="002F1060" w:rsidRDefault="002F1060" w:rsidP="002F1060"/>
    <w:tbl>
      <w:tblPr>
        <w:tblW w:w="0" w:type="auto"/>
        <w:tblBorders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5404"/>
        <w:gridCol w:w="5396"/>
      </w:tblGrid>
      <w:tr w:rsidR="000F7A2A" w:rsidRPr="000F7A2A" w14:paraId="73D80EDA" w14:textId="77777777" w:rsidTr="00D0324B">
        <w:tc>
          <w:tcPr>
            <w:tcW w:w="5508" w:type="dxa"/>
            <w:shd w:val="clear" w:color="auto" w:fill="auto"/>
          </w:tcPr>
          <w:p w14:paraId="044F7688" w14:textId="47132665" w:rsidR="005F0590" w:rsidRPr="000F7A2A" w:rsidRDefault="005F0590" w:rsidP="008A0A32">
            <w:pPr>
              <w:pStyle w:val="Heading3"/>
              <w:spacing w:before="0" w:after="0"/>
              <w:rPr>
                <w:color w:val="000000" w:themeColor="text1"/>
              </w:rPr>
            </w:pPr>
            <w:r w:rsidRPr="000F7A2A">
              <w:rPr>
                <w:color w:val="000000" w:themeColor="text1"/>
              </w:rPr>
              <w:t>APPLICABLE CODES AND REGULATIONS</w:t>
            </w:r>
          </w:p>
        </w:tc>
        <w:tc>
          <w:tcPr>
            <w:tcW w:w="5508" w:type="dxa"/>
            <w:shd w:val="clear" w:color="auto" w:fill="auto"/>
          </w:tcPr>
          <w:p w14:paraId="7782E6AA" w14:textId="132D7227" w:rsidR="005F0590" w:rsidRPr="000F7A2A" w:rsidRDefault="005F0590" w:rsidP="008A0A32">
            <w:pPr>
              <w:spacing w:before="0" w:after="0"/>
              <w:rPr>
                <w:rFonts w:cs="Arial"/>
                <w:color w:val="000000" w:themeColor="text1"/>
                <w:sz w:val="24"/>
              </w:rPr>
            </w:pPr>
          </w:p>
        </w:tc>
      </w:tr>
      <w:tr w:rsidR="005F0590" w:rsidRPr="006A1F49" w14:paraId="30152EB6" w14:textId="77777777" w:rsidTr="00D0324B">
        <w:tc>
          <w:tcPr>
            <w:tcW w:w="5508" w:type="dxa"/>
            <w:shd w:val="clear" w:color="auto" w:fill="auto"/>
          </w:tcPr>
          <w:p w14:paraId="42BEAE37" w14:textId="77777777" w:rsidR="005F0590" w:rsidRPr="005F0590" w:rsidRDefault="005F0590" w:rsidP="008A0A32">
            <w:pPr>
              <w:spacing w:before="0" w:after="0"/>
              <w:rPr>
                <w:rFonts w:ascii="Open Sans" w:hAnsi="Open Sans" w:cs="Open Sans"/>
                <w:szCs w:val="20"/>
              </w:rPr>
            </w:pPr>
            <w:r w:rsidRPr="005F0590">
              <w:rPr>
                <w:rFonts w:ascii="Open Sans" w:hAnsi="Open Sans" w:cs="Open Sans"/>
                <w:szCs w:val="20"/>
              </w:rPr>
              <w:t xml:space="preserve">Building Code:  </w:t>
            </w:r>
          </w:p>
          <w:p w14:paraId="282E58E9" w14:textId="77777777" w:rsidR="005F0590" w:rsidRPr="005F0590" w:rsidRDefault="005F0590" w:rsidP="008A0A32">
            <w:pPr>
              <w:spacing w:before="0" w:after="0"/>
              <w:rPr>
                <w:rFonts w:ascii="Open Sans" w:hAnsi="Open Sans" w:cs="Open Sans"/>
                <w:szCs w:val="20"/>
              </w:rPr>
            </w:pPr>
            <w:r w:rsidRPr="005F0590">
              <w:rPr>
                <w:rFonts w:ascii="Open Sans" w:hAnsi="Open Sans" w:cs="Open Sans"/>
                <w:b/>
                <w:color w:val="15A1DA"/>
                <w:szCs w:val="20"/>
              </w:rPr>
              <w:t>2015 International Building Code (IBC)</w:t>
            </w:r>
            <w:r w:rsidRPr="005F0590">
              <w:rPr>
                <w:rFonts w:ascii="Open Sans" w:hAnsi="Open Sans" w:cs="Open Sans"/>
                <w:szCs w:val="20"/>
              </w:rPr>
              <w:br/>
            </w:r>
          </w:p>
        </w:tc>
        <w:tc>
          <w:tcPr>
            <w:tcW w:w="5508" w:type="dxa"/>
            <w:shd w:val="clear" w:color="auto" w:fill="auto"/>
          </w:tcPr>
          <w:p w14:paraId="1515AFD3" w14:textId="4165CCE7" w:rsidR="005F0590" w:rsidRPr="005F0590" w:rsidRDefault="005F0590" w:rsidP="008A0A32">
            <w:pPr>
              <w:spacing w:before="0" w:after="0"/>
              <w:rPr>
                <w:rFonts w:ascii="Open Sans" w:hAnsi="Open Sans" w:cs="Open Sans"/>
                <w:szCs w:val="20"/>
              </w:rPr>
            </w:pPr>
            <w:r w:rsidRPr="005F0590">
              <w:rPr>
                <w:rFonts w:ascii="Open Sans" w:hAnsi="Open Sans" w:cs="Open Sans"/>
                <w:szCs w:val="20"/>
              </w:rPr>
              <w:t xml:space="preserve">Plumbing Code: </w:t>
            </w:r>
          </w:p>
          <w:p w14:paraId="7C06E892" w14:textId="1F25A6A5" w:rsidR="005F0590" w:rsidRPr="005F0590" w:rsidRDefault="005F0590" w:rsidP="008A0A32">
            <w:pPr>
              <w:spacing w:before="0" w:after="0"/>
              <w:rPr>
                <w:rFonts w:ascii="Open Sans" w:hAnsi="Open Sans" w:cs="Open Sans"/>
                <w:szCs w:val="20"/>
              </w:rPr>
            </w:pPr>
            <w:r w:rsidRPr="005F0590">
              <w:rPr>
                <w:rFonts w:ascii="Open Sans" w:hAnsi="Open Sans" w:cs="Open Sans"/>
                <w:b/>
                <w:color w:val="15A1DA"/>
                <w:szCs w:val="20"/>
              </w:rPr>
              <w:t>2015 International Plumbing Code (IPC)</w:t>
            </w:r>
          </w:p>
        </w:tc>
      </w:tr>
      <w:tr w:rsidR="005F0590" w:rsidRPr="006A1F49" w14:paraId="5689BF92" w14:textId="77777777" w:rsidTr="00D0324B">
        <w:tc>
          <w:tcPr>
            <w:tcW w:w="5508" w:type="dxa"/>
            <w:shd w:val="clear" w:color="auto" w:fill="auto"/>
          </w:tcPr>
          <w:p w14:paraId="37ADD7C1" w14:textId="77777777" w:rsidR="005F0590" w:rsidRPr="005F0590" w:rsidRDefault="005F0590" w:rsidP="008A0A32">
            <w:pPr>
              <w:spacing w:before="0" w:after="0"/>
              <w:rPr>
                <w:rFonts w:ascii="Open Sans" w:hAnsi="Open Sans" w:cs="Open Sans"/>
                <w:szCs w:val="20"/>
              </w:rPr>
            </w:pPr>
            <w:r w:rsidRPr="005F0590">
              <w:rPr>
                <w:rFonts w:ascii="Open Sans" w:hAnsi="Open Sans" w:cs="Open Sans"/>
                <w:szCs w:val="20"/>
              </w:rPr>
              <w:t xml:space="preserve">Energy Code:  </w:t>
            </w:r>
          </w:p>
          <w:p w14:paraId="233AE693" w14:textId="77777777" w:rsidR="005F0590" w:rsidRPr="005F0590" w:rsidRDefault="005F0590" w:rsidP="008A0A32">
            <w:pPr>
              <w:spacing w:before="0" w:after="0"/>
              <w:rPr>
                <w:rFonts w:ascii="Open Sans" w:hAnsi="Open Sans" w:cs="Open Sans"/>
                <w:szCs w:val="20"/>
              </w:rPr>
            </w:pPr>
            <w:r w:rsidRPr="005F0590">
              <w:rPr>
                <w:rFonts w:ascii="Open Sans" w:hAnsi="Open Sans" w:cs="Open Sans"/>
                <w:b/>
                <w:color w:val="15A1DA"/>
                <w:szCs w:val="20"/>
              </w:rPr>
              <w:t>2009 International Energy Code (IECC)</w:t>
            </w:r>
            <w:r w:rsidRPr="005F0590">
              <w:rPr>
                <w:rFonts w:ascii="Open Sans" w:hAnsi="Open Sans" w:cs="Open Sans"/>
                <w:color w:val="0000FF"/>
                <w:szCs w:val="20"/>
              </w:rPr>
              <w:br/>
            </w:r>
          </w:p>
        </w:tc>
        <w:tc>
          <w:tcPr>
            <w:tcW w:w="5508" w:type="dxa"/>
            <w:shd w:val="clear" w:color="auto" w:fill="auto"/>
          </w:tcPr>
          <w:p w14:paraId="25AC589D" w14:textId="5A8BA739" w:rsidR="005F0590" w:rsidRPr="005F0590" w:rsidRDefault="005F0590" w:rsidP="008A0A32">
            <w:pPr>
              <w:spacing w:before="0" w:after="0"/>
              <w:rPr>
                <w:rFonts w:ascii="Open Sans" w:hAnsi="Open Sans" w:cs="Open Sans"/>
                <w:szCs w:val="20"/>
              </w:rPr>
            </w:pPr>
            <w:r w:rsidRPr="005F0590">
              <w:rPr>
                <w:rFonts w:ascii="Open Sans" w:hAnsi="Open Sans" w:cs="Open Sans"/>
                <w:szCs w:val="20"/>
              </w:rPr>
              <w:t xml:space="preserve">Fire Code: </w:t>
            </w:r>
          </w:p>
          <w:p w14:paraId="5FD05640" w14:textId="77777777" w:rsidR="005F0590" w:rsidRPr="005F0590" w:rsidRDefault="005F0590" w:rsidP="008A0A32">
            <w:pPr>
              <w:spacing w:before="0" w:after="0"/>
              <w:rPr>
                <w:rFonts w:ascii="Open Sans" w:hAnsi="Open Sans" w:cs="Open Sans"/>
                <w:szCs w:val="20"/>
              </w:rPr>
            </w:pPr>
            <w:r w:rsidRPr="005F0590">
              <w:rPr>
                <w:rFonts w:ascii="Open Sans" w:hAnsi="Open Sans" w:cs="Open Sans"/>
                <w:b/>
                <w:color w:val="15A1DA"/>
                <w:szCs w:val="20"/>
              </w:rPr>
              <w:t>2012 International Fire Code (IFC)</w:t>
            </w:r>
          </w:p>
        </w:tc>
      </w:tr>
      <w:tr w:rsidR="005F0590" w:rsidRPr="006A1F49" w14:paraId="119C43C1" w14:textId="77777777" w:rsidTr="00D0324B">
        <w:tc>
          <w:tcPr>
            <w:tcW w:w="5508" w:type="dxa"/>
            <w:shd w:val="clear" w:color="auto" w:fill="auto"/>
          </w:tcPr>
          <w:p w14:paraId="7D873A92" w14:textId="77777777" w:rsidR="005F0590" w:rsidRPr="005F0590" w:rsidRDefault="005F0590" w:rsidP="008A0A32">
            <w:pPr>
              <w:spacing w:before="0" w:after="0"/>
              <w:rPr>
                <w:rFonts w:ascii="Open Sans" w:hAnsi="Open Sans" w:cs="Open Sans"/>
                <w:szCs w:val="20"/>
              </w:rPr>
            </w:pPr>
            <w:r w:rsidRPr="005F0590">
              <w:rPr>
                <w:rFonts w:ascii="Open Sans" w:hAnsi="Open Sans" w:cs="Open Sans"/>
                <w:szCs w:val="20"/>
              </w:rPr>
              <w:t xml:space="preserve">Electrical Code: </w:t>
            </w:r>
          </w:p>
          <w:p w14:paraId="47DF00E1" w14:textId="77777777" w:rsidR="005F0590" w:rsidRPr="005F0590" w:rsidRDefault="005F0590" w:rsidP="008A0A32">
            <w:pPr>
              <w:spacing w:before="0" w:after="0"/>
              <w:rPr>
                <w:rFonts w:ascii="Open Sans" w:hAnsi="Open Sans" w:cs="Open Sans"/>
                <w:szCs w:val="20"/>
              </w:rPr>
            </w:pPr>
            <w:r w:rsidRPr="005F0590">
              <w:rPr>
                <w:rFonts w:ascii="Open Sans" w:hAnsi="Open Sans" w:cs="Open Sans"/>
                <w:b/>
                <w:color w:val="15A1DA"/>
                <w:szCs w:val="20"/>
              </w:rPr>
              <w:t>2014 National Electrical Code (NEC)</w:t>
            </w:r>
          </w:p>
        </w:tc>
        <w:tc>
          <w:tcPr>
            <w:tcW w:w="5508" w:type="dxa"/>
            <w:shd w:val="clear" w:color="auto" w:fill="auto"/>
          </w:tcPr>
          <w:p w14:paraId="51318BBB" w14:textId="4D46ECCF" w:rsidR="005F0590" w:rsidRPr="005F0590" w:rsidRDefault="005F0590" w:rsidP="008A0A32">
            <w:pPr>
              <w:spacing w:before="0" w:after="0"/>
              <w:rPr>
                <w:rFonts w:ascii="Open Sans" w:hAnsi="Open Sans" w:cs="Open Sans"/>
                <w:color w:val="15A1DA"/>
                <w:szCs w:val="20"/>
              </w:rPr>
            </w:pPr>
            <w:r w:rsidRPr="005F0590">
              <w:rPr>
                <w:rFonts w:ascii="Open Sans" w:hAnsi="Open Sans" w:cs="Open Sans"/>
                <w:szCs w:val="20"/>
              </w:rPr>
              <w:t xml:space="preserve">Life Safety: </w:t>
            </w:r>
          </w:p>
          <w:p w14:paraId="74CA7686" w14:textId="77777777" w:rsidR="005F0590" w:rsidRPr="005F0590" w:rsidRDefault="005F0590" w:rsidP="008A0A32">
            <w:pPr>
              <w:spacing w:before="0" w:after="0"/>
              <w:rPr>
                <w:rFonts w:ascii="Open Sans" w:hAnsi="Open Sans" w:cs="Open Sans"/>
                <w:b/>
                <w:color w:val="15A1DA"/>
                <w:szCs w:val="20"/>
              </w:rPr>
            </w:pPr>
            <w:r w:rsidRPr="005F0590">
              <w:rPr>
                <w:rFonts w:ascii="Open Sans" w:hAnsi="Open Sans" w:cs="Open Sans"/>
                <w:b/>
                <w:color w:val="15A1DA"/>
                <w:szCs w:val="20"/>
              </w:rPr>
              <w:t>NFPA 101, the Life Safety Code, 2015 Edition – Ch 18</w:t>
            </w:r>
          </w:p>
          <w:p w14:paraId="1631DA9C" w14:textId="77777777" w:rsidR="005F0590" w:rsidRPr="005F0590" w:rsidRDefault="005F0590" w:rsidP="008A0A32">
            <w:pPr>
              <w:spacing w:before="0" w:after="0"/>
              <w:rPr>
                <w:rFonts w:ascii="Open Sans" w:hAnsi="Open Sans" w:cs="Open Sans"/>
                <w:szCs w:val="20"/>
              </w:rPr>
            </w:pPr>
            <w:r w:rsidRPr="005F0590">
              <w:rPr>
                <w:rFonts w:ascii="Open Sans" w:hAnsi="Open Sans" w:cs="Open Sans"/>
                <w:b/>
                <w:color w:val="0000FF"/>
                <w:szCs w:val="20"/>
              </w:rPr>
              <w:t xml:space="preserve"> </w:t>
            </w:r>
          </w:p>
        </w:tc>
      </w:tr>
      <w:tr w:rsidR="005F0590" w:rsidRPr="006A1F49" w14:paraId="343D9CF6" w14:textId="77777777" w:rsidTr="00D0324B">
        <w:tc>
          <w:tcPr>
            <w:tcW w:w="5508" w:type="dxa"/>
            <w:shd w:val="clear" w:color="auto" w:fill="auto"/>
          </w:tcPr>
          <w:p w14:paraId="32DFF59E" w14:textId="77777777" w:rsidR="005F0590" w:rsidRPr="005F0590" w:rsidRDefault="005F0590" w:rsidP="008A0A32">
            <w:pPr>
              <w:spacing w:before="0" w:after="0"/>
              <w:rPr>
                <w:rFonts w:ascii="Open Sans" w:hAnsi="Open Sans" w:cs="Open Sans"/>
                <w:szCs w:val="20"/>
              </w:rPr>
            </w:pPr>
            <w:r w:rsidRPr="005F0590">
              <w:rPr>
                <w:rFonts w:ascii="Open Sans" w:hAnsi="Open Sans" w:cs="Open Sans"/>
                <w:szCs w:val="20"/>
              </w:rPr>
              <w:t xml:space="preserve">Mechanical Code:  </w:t>
            </w:r>
          </w:p>
          <w:p w14:paraId="54DE7235" w14:textId="77777777" w:rsidR="005F0590" w:rsidRPr="005F0590" w:rsidRDefault="005F0590" w:rsidP="008A0A32">
            <w:pPr>
              <w:spacing w:before="0" w:after="0"/>
              <w:rPr>
                <w:rFonts w:ascii="Open Sans" w:hAnsi="Open Sans" w:cs="Open Sans"/>
                <w:szCs w:val="20"/>
              </w:rPr>
            </w:pPr>
            <w:r w:rsidRPr="005F0590">
              <w:rPr>
                <w:rFonts w:ascii="Open Sans" w:hAnsi="Open Sans" w:cs="Open Sans"/>
                <w:b/>
                <w:color w:val="15A1DA"/>
                <w:szCs w:val="20"/>
              </w:rPr>
              <w:t>2015 International Mechanical Code (IMC)</w:t>
            </w:r>
          </w:p>
        </w:tc>
        <w:tc>
          <w:tcPr>
            <w:tcW w:w="5508" w:type="dxa"/>
            <w:shd w:val="clear" w:color="auto" w:fill="auto"/>
          </w:tcPr>
          <w:p w14:paraId="74D043DA" w14:textId="0E029648" w:rsidR="005F0590" w:rsidRPr="005F0590" w:rsidRDefault="005F0590" w:rsidP="008A0A32">
            <w:pPr>
              <w:spacing w:before="0" w:after="0"/>
              <w:rPr>
                <w:rFonts w:ascii="Open Sans" w:hAnsi="Open Sans" w:cs="Open Sans"/>
                <w:szCs w:val="20"/>
              </w:rPr>
            </w:pPr>
            <w:r w:rsidRPr="005F0590">
              <w:rPr>
                <w:rFonts w:ascii="Open Sans" w:hAnsi="Open Sans" w:cs="Open Sans"/>
                <w:szCs w:val="20"/>
              </w:rPr>
              <w:t xml:space="preserve">Administrative Code: </w:t>
            </w:r>
          </w:p>
          <w:p w14:paraId="74C7F1E9" w14:textId="29868912" w:rsidR="005F0590" w:rsidRPr="005F0590" w:rsidRDefault="005F0590" w:rsidP="008A0A32">
            <w:pPr>
              <w:spacing w:before="0" w:after="0"/>
              <w:rPr>
                <w:rFonts w:ascii="Open Sans" w:hAnsi="Open Sans" w:cs="Open Sans"/>
                <w:b/>
                <w:color w:val="15A1DA"/>
                <w:szCs w:val="20"/>
              </w:rPr>
            </w:pPr>
            <w:r w:rsidRPr="005F0590">
              <w:rPr>
                <w:rFonts w:ascii="Open Sans" w:hAnsi="Open Sans" w:cs="Open Sans"/>
                <w:b/>
                <w:color w:val="15A1DA"/>
                <w:szCs w:val="20"/>
              </w:rPr>
              <w:t>LAC – Title 48, Public Health – General</w:t>
            </w:r>
          </w:p>
          <w:p w14:paraId="35987141" w14:textId="77777777" w:rsidR="005F0590" w:rsidRPr="005F0590" w:rsidRDefault="005F0590" w:rsidP="008A0A32">
            <w:pPr>
              <w:spacing w:before="0" w:after="0"/>
              <w:rPr>
                <w:rFonts w:ascii="Open Sans" w:hAnsi="Open Sans" w:cs="Open Sans"/>
                <w:szCs w:val="20"/>
              </w:rPr>
            </w:pPr>
            <w:r w:rsidRPr="005F0590">
              <w:rPr>
                <w:rFonts w:ascii="Open Sans" w:hAnsi="Open Sans" w:cs="Open Sans"/>
                <w:b/>
                <w:color w:val="15A1DA"/>
                <w:szCs w:val="20"/>
              </w:rPr>
              <w:t>FGI 2014 edition</w:t>
            </w:r>
          </w:p>
        </w:tc>
      </w:tr>
      <w:tr w:rsidR="005F0590" w:rsidRPr="006A1F49" w14:paraId="721841C0" w14:textId="77777777" w:rsidTr="00D0324B">
        <w:tc>
          <w:tcPr>
            <w:tcW w:w="5508" w:type="dxa"/>
            <w:shd w:val="clear" w:color="auto" w:fill="auto"/>
            <w:vAlign w:val="bottom"/>
          </w:tcPr>
          <w:p w14:paraId="3ABB54BF" w14:textId="77777777" w:rsidR="005F0590" w:rsidRPr="005F0590" w:rsidRDefault="005F0590" w:rsidP="008A0A32">
            <w:pPr>
              <w:spacing w:before="0" w:after="0"/>
              <w:rPr>
                <w:rFonts w:ascii="Open Sans" w:hAnsi="Open Sans" w:cs="Open Sans"/>
                <w:szCs w:val="20"/>
              </w:rPr>
            </w:pPr>
            <w:r w:rsidRPr="005F0590">
              <w:rPr>
                <w:rFonts w:ascii="Open Sans" w:hAnsi="Open Sans" w:cs="Open Sans"/>
                <w:szCs w:val="20"/>
              </w:rPr>
              <w:t xml:space="preserve">Accessibility Code:  </w:t>
            </w:r>
          </w:p>
          <w:p w14:paraId="3FAEF2E3" w14:textId="77777777" w:rsidR="005F0590" w:rsidRPr="005F0590" w:rsidRDefault="005F0590" w:rsidP="008A0A32">
            <w:pPr>
              <w:spacing w:before="0" w:after="0"/>
              <w:rPr>
                <w:rFonts w:ascii="Open Sans" w:hAnsi="Open Sans" w:cs="Open Sans"/>
                <w:b/>
                <w:color w:val="0000FF"/>
                <w:szCs w:val="20"/>
              </w:rPr>
            </w:pPr>
            <w:r w:rsidRPr="005F0590">
              <w:rPr>
                <w:rFonts w:ascii="Open Sans" w:hAnsi="Open Sans" w:cs="Open Sans"/>
                <w:b/>
                <w:color w:val="15A1DA"/>
                <w:szCs w:val="20"/>
              </w:rPr>
              <w:t>2010 ADA</w:t>
            </w:r>
          </w:p>
        </w:tc>
        <w:tc>
          <w:tcPr>
            <w:tcW w:w="5508" w:type="dxa"/>
            <w:shd w:val="clear" w:color="auto" w:fill="auto"/>
          </w:tcPr>
          <w:p w14:paraId="35A8BD97" w14:textId="4B7323BC" w:rsidR="005F0590" w:rsidRPr="005F0590" w:rsidRDefault="005F0590" w:rsidP="008A0A32">
            <w:pPr>
              <w:spacing w:before="0" w:after="0"/>
              <w:rPr>
                <w:rFonts w:ascii="Open Sans" w:hAnsi="Open Sans" w:cs="Open Sans"/>
                <w:szCs w:val="20"/>
              </w:rPr>
            </w:pPr>
            <w:r w:rsidRPr="005F0590">
              <w:rPr>
                <w:rFonts w:ascii="Open Sans" w:hAnsi="Open Sans" w:cs="Open Sans"/>
                <w:szCs w:val="20"/>
              </w:rPr>
              <w:t xml:space="preserve">Fuel Gas Code: </w:t>
            </w:r>
          </w:p>
          <w:p w14:paraId="257E1C81" w14:textId="77777777" w:rsidR="005F0590" w:rsidRPr="005F0590" w:rsidRDefault="005F0590" w:rsidP="008A0A32">
            <w:pPr>
              <w:spacing w:before="0" w:after="0"/>
              <w:rPr>
                <w:rFonts w:ascii="Open Sans" w:hAnsi="Open Sans" w:cs="Open Sans"/>
                <w:szCs w:val="20"/>
              </w:rPr>
            </w:pPr>
            <w:r w:rsidRPr="005F0590">
              <w:rPr>
                <w:rFonts w:ascii="Open Sans" w:hAnsi="Open Sans" w:cs="Open Sans"/>
                <w:b/>
                <w:color w:val="15A1DA"/>
                <w:szCs w:val="20"/>
              </w:rPr>
              <w:t>2015 International Fuel Gas Code (IFGC)</w:t>
            </w:r>
          </w:p>
        </w:tc>
      </w:tr>
    </w:tbl>
    <w:p w14:paraId="7F9E2D76" w14:textId="4ADC2505" w:rsidR="005F0590" w:rsidRPr="008A0A32" w:rsidRDefault="005F0590" w:rsidP="008A0A32">
      <w:pPr>
        <w:pStyle w:val="Heading1"/>
        <w:rPr>
          <w:color w:val="000000" w:themeColor="text1"/>
        </w:rPr>
      </w:pPr>
      <w:r w:rsidRPr="008A0A32">
        <w:rPr>
          <w:color w:val="000000" w:themeColor="text1"/>
        </w:rPr>
        <w:t>PROJECT DESCRIPTION</w:t>
      </w:r>
    </w:p>
    <w:tbl>
      <w:tblPr>
        <w:tblW w:w="10980" w:type="dxa"/>
        <w:tblInd w:w="18" w:type="dxa"/>
        <w:tblLook w:val="0000" w:firstRow="0" w:lastRow="0" w:firstColumn="0" w:lastColumn="0" w:noHBand="0" w:noVBand="0"/>
      </w:tblPr>
      <w:tblGrid>
        <w:gridCol w:w="10980"/>
      </w:tblGrid>
      <w:tr w:rsidR="005F0590" w:rsidRPr="00DC495B" w14:paraId="4C483F33" w14:textId="77777777" w:rsidTr="00D0324B">
        <w:tc>
          <w:tcPr>
            <w:tcW w:w="10980" w:type="dxa"/>
            <w:vAlign w:val="center"/>
          </w:tcPr>
          <w:p w14:paraId="72430BAA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szCs w:val="18"/>
              </w:rPr>
            </w:pPr>
            <w:r w:rsidRPr="005F0590">
              <w:rPr>
                <w:rFonts w:ascii="Open Sans" w:hAnsi="Open Sans" w:cs="Open Sans"/>
                <w:szCs w:val="18"/>
              </w:rPr>
              <w:t xml:space="preserve">Single story Critical Access Hospital with an adjacent MOB.  Primary departments include Emergency Department, Diagnostic Imaging, 16 Bed Inpatient Care Unit, and required support spaces.  </w:t>
            </w:r>
          </w:p>
          <w:p w14:paraId="7B38C771" w14:textId="3890C2CF" w:rsidR="005F0590" w:rsidRPr="00213AB3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szCs w:val="18"/>
              </w:rPr>
            </w:pPr>
            <w:r w:rsidRPr="005F0590">
              <w:rPr>
                <w:rFonts w:ascii="Open Sans" w:hAnsi="Open Sans" w:cs="Open Sans"/>
                <w:szCs w:val="18"/>
              </w:rPr>
              <w:t>Hospital administrative services will be in the MOB.</w:t>
            </w:r>
          </w:p>
        </w:tc>
      </w:tr>
    </w:tbl>
    <w:p w14:paraId="609EA9AB" w14:textId="41DFDD89" w:rsidR="005F0590" w:rsidRPr="000F7A2A" w:rsidRDefault="005F0590" w:rsidP="0045573F">
      <w:pPr>
        <w:pStyle w:val="Heading1"/>
        <w:spacing w:before="0"/>
        <w:rPr>
          <w:color w:val="000000" w:themeColor="text1"/>
        </w:rPr>
      </w:pPr>
      <w:r w:rsidRPr="000F7A2A">
        <w:rPr>
          <w:color w:val="000000" w:themeColor="text1"/>
        </w:rPr>
        <w:t>OCCUPANCY CLASSIFICATION</w:t>
      </w:r>
    </w:p>
    <w:tbl>
      <w:tblPr>
        <w:tblW w:w="1035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85"/>
        <w:gridCol w:w="1753"/>
        <w:gridCol w:w="1352"/>
        <w:gridCol w:w="1350"/>
        <w:gridCol w:w="1350"/>
        <w:gridCol w:w="270"/>
        <w:gridCol w:w="1439"/>
        <w:gridCol w:w="236"/>
        <w:gridCol w:w="215"/>
      </w:tblGrid>
      <w:tr w:rsidR="005F0590" w:rsidRPr="005F0590" w14:paraId="512DB660" w14:textId="77777777" w:rsidTr="00D0324B">
        <w:trPr>
          <w:trHeight w:val="350"/>
        </w:trPr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357390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i/>
                <w:color w:val="0000FF"/>
                <w:szCs w:val="18"/>
              </w:rPr>
            </w:pPr>
            <w:r w:rsidRPr="005F0590">
              <w:rPr>
                <w:rFonts w:ascii="Open Sans" w:hAnsi="Open Sans" w:cs="Open Sans"/>
                <w:i/>
                <w:color w:val="15A1DA"/>
                <w:szCs w:val="18"/>
              </w:rPr>
              <w:t>(IBC Chapter 3, Sec 308) (LSC Chapter 18)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89F3E25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jc w:val="right"/>
              <w:rPr>
                <w:rFonts w:ascii="Open Sans" w:hAnsi="Open Sans" w:cs="Open Sans"/>
                <w:szCs w:val="18"/>
              </w:rPr>
            </w:pPr>
          </w:p>
        </w:tc>
        <w:tc>
          <w:tcPr>
            <w:tcW w:w="62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FDB52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jc w:val="center"/>
              <w:rPr>
                <w:rFonts w:ascii="Open Sans" w:hAnsi="Open Sans" w:cs="Open Sans"/>
                <w:szCs w:val="18"/>
              </w:rPr>
            </w:pPr>
            <w:r w:rsidRPr="005F0590">
              <w:rPr>
                <w:rFonts w:ascii="Open Sans" w:hAnsi="Open Sans" w:cs="Open Sans"/>
                <w:b/>
                <w:szCs w:val="18"/>
              </w:rPr>
              <w:t>BUILDING OCCUPANCIES</w:t>
            </w:r>
          </w:p>
        </w:tc>
      </w:tr>
      <w:tr w:rsidR="005F0590" w:rsidRPr="005F0590" w14:paraId="76898D5B" w14:textId="77777777" w:rsidTr="00D0324B">
        <w:trPr>
          <w:trHeight w:val="314"/>
        </w:trPr>
        <w:tc>
          <w:tcPr>
            <w:tcW w:w="413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1BA55B1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jc w:val="right"/>
              <w:rPr>
                <w:rFonts w:ascii="Open Sans" w:hAnsi="Open Sans" w:cs="Open Sans"/>
                <w:szCs w:val="1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7658D1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jc w:val="center"/>
              <w:rPr>
                <w:rFonts w:ascii="Open Sans" w:hAnsi="Open Sans" w:cs="Open Sans"/>
                <w:b/>
                <w:color w:val="15A1DA"/>
                <w:szCs w:val="18"/>
              </w:rPr>
            </w:pPr>
            <w:r w:rsidRPr="005F0590">
              <w:rPr>
                <w:rFonts w:ascii="Open Sans" w:hAnsi="Open Sans" w:cs="Open Sans"/>
                <w:b/>
                <w:color w:val="15A1DA"/>
                <w:szCs w:val="18"/>
              </w:rPr>
              <w:t>I-2 Occupancy</w:t>
            </w:r>
          </w:p>
          <w:p w14:paraId="0B3A2AE3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jc w:val="center"/>
              <w:rPr>
                <w:rFonts w:ascii="Open Sans" w:hAnsi="Open Sans" w:cs="Open Sans"/>
                <w:b/>
                <w:color w:val="15A1DA"/>
                <w:szCs w:val="18"/>
              </w:rPr>
            </w:pPr>
            <w:r w:rsidRPr="005F0590">
              <w:rPr>
                <w:rFonts w:ascii="Open Sans" w:hAnsi="Open Sans" w:cs="Open Sans"/>
                <w:b/>
                <w:color w:val="15A1DA"/>
                <w:szCs w:val="18"/>
              </w:rPr>
              <w:t>Hospital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8BFB97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jc w:val="center"/>
              <w:rPr>
                <w:rFonts w:ascii="Open Sans" w:hAnsi="Open Sans" w:cs="Open Sans"/>
                <w:b/>
                <w:color w:val="15A1DA"/>
                <w:szCs w:val="18"/>
              </w:rPr>
            </w:pPr>
            <w:r w:rsidRPr="005F0590">
              <w:rPr>
                <w:rFonts w:ascii="Open Sans" w:hAnsi="Open Sans" w:cs="Open Sans"/>
                <w:b/>
                <w:color w:val="15A1DA"/>
                <w:szCs w:val="18"/>
              </w:rPr>
              <w:t>B Occupancy</w:t>
            </w:r>
          </w:p>
          <w:p w14:paraId="023FA162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jc w:val="center"/>
              <w:rPr>
                <w:rFonts w:ascii="Open Sans" w:hAnsi="Open Sans" w:cs="Open Sans"/>
                <w:b/>
                <w:color w:val="15A1DA"/>
                <w:szCs w:val="18"/>
              </w:rPr>
            </w:pPr>
            <w:r w:rsidRPr="005F0590">
              <w:rPr>
                <w:rFonts w:ascii="Open Sans" w:hAnsi="Open Sans" w:cs="Open Sans"/>
                <w:b/>
                <w:color w:val="15A1DA"/>
                <w:szCs w:val="18"/>
              </w:rPr>
              <w:t>MOB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1ED1B1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jc w:val="center"/>
              <w:rPr>
                <w:rFonts w:ascii="Open Sans" w:hAnsi="Open Sans" w:cs="Open Sans"/>
                <w:b/>
                <w:color w:val="15A1DA"/>
                <w:szCs w:val="18"/>
              </w:rPr>
            </w:pPr>
            <w:r w:rsidRPr="005F0590">
              <w:rPr>
                <w:rFonts w:ascii="Open Sans" w:hAnsi="Open Sans" w:cs="Open Sans"/>
                <w:b/>
                <w:color w:val="15A1DA"/>
                <w:szCs w:val="18"/>
              </w:rPr>
              <w:t xml:space="preserve"> 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5F49C5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jc w:val="center"/>
              <w:rPr>
                <w:rFonts w:ascii="Open Sans" w:hAnsi="Open Sans" w:cs="Open Sans"/>
                <w:color w:val="15A1DA"/>
                <w:szCs w:val="18"/>
              </w:rPr>
            </w:pPr>
          </w:p>
        </w:tc>
        <w:tc>
          <w:tcPr>
            <w:tcW w:w="1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9DEC92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jc w:val="center"/>
              <w:rPr>
                <w:rFonts w:ascii="Open Sans" w:hAnsi="Open Sans" w:cs="Open Sans"/>
                <w:color w:val="15A1DA"/>
                <w:szCs w:val="18"/>
              </w:rPr>
            </w:pPr>
            <w:r w:rsidRPr="005F0590">
              <w:rPr>
                <w:rFonts w:ascii="Open Sans" w:hAnsi="Open Sans" w:cs="Open Sans"/>
                <w:b/>
                <w:color w:val="15A1DA"/>
                <w:szCs w:val="18"/>
              </w:rPr>
              <w:t>Totals</w:t>
            </w:r>
          </w:p>
        </w:tc>
      </w:tr>
      <w:tr w:rsidR="005F0590" w:rsidRPr="005F0590" w14:paraId="6DD7F17F" w14:textId="77777777" w:rsidTr="00D0324B">
        <w:trPr>
          <w:trHeight w:val="98"/>
        </w:trPr>
        <w:tc>
          <w:tcPr>
            <w:tcW w:w="413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600C09E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jc w:val="right"/>
              <w:rPr>
                <w:rFonts w:ascii="Open Sans" w:hAnsi="Open Sans" w:cs="Open Sans"/>
                <w:b/>
                <w:sz w:val="2"/>
                <w:szCs w:val="1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vAlign w:val="bottom"/>
          </w:tcPr>
          <w:p w14:paraId="35EA17E2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jc w:val="center"/>
              <w:rPr>
                <w:rFonts w:ascii="Open Sans" w:hAnsi="Open Sans" w:cs="Open Sans"/>
                <w:color w:val="15A1DA"/>
                <w:sz w:val="2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14:paraId="70A31290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jc w:val="center"/>
              <w:rPr>
                <w:rFonts w:ascii="Open Sans" w:hAnsi="Open Sans" w:cs="Open Sans"/>
                <w:color w:val="15A1DA"/>
                <w:sz w:val="2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14:paraId="3B0C19DF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jc w:val="center"/>
              <w:rPr>
                <w:rFonts w:ascii="Open Sans" w:hAnsi="Open Sans" w:cs="Open Sans"/>
                <w:color w:val="15A1DA"/>
                <w:sz w:val="2"/>
                <w:szCs w:val="18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14:paraId="5A4947B8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jc w:val="center"/>
              <w:rPr>
                <w:rFonts w:ascii="Open Sans" w:hAnsi="Open Sans" w:cs="Open Sans"/>
                <w:color w:val="15A1DA"/>
                <w:sz w:val="2"/>
                <w:szCs w:val="18"/>
              </w:rPr>
            </w:pPr>
          </w:p>
        </w:tc>
        <w:tc>
          <w:tcPr>
            <w:tcW w:w="18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bottom"/>
          </w:tcPr>
          <w:p w14:paraId="4851312A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jc w:val="center"/>
              <w:rPr>
                <w:rFonts w:ascii="Open Sans" w:hAnsi="Open Sans" w:cs="Open Sans"/>
                <w:color w:val="15A1DA"/>
                <w:sz w:val="2"/>
                <w:szCs w:val="18"/>
              </w:rPr>
            </w:pPr>
          </w:p>
        </w:tc>
      </w:tr>
      <w:tr w:rsidR="005F0590" w:rsidRPr="005F0590" w14:paraId="462BDEE2" w14:textId="77777777" w:rsidTr="00D0324B">
        <w:tc>
          <w:tcPr>
            <w:tcW w:w="413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0587BCB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jc w:val="right"/>
              <w:rPr>
                <w:rFonts w:ascii="Open Sans" w:hAnsi="Open Sans" w:cs="Open Sans"/>
                <w:b/>
                <w:szCs w:val="18"/>
              </w:rPr>
            </w:pPr>
            <w:r w:rsidRPr="005F0590">
              <w:rPr>
                <w:rFonts w:ascii="Open Sans" w:hAnsi="Open Sans" w:cs="Open Sans"/>
                <w:b/>
                <w:szCs w:val="18"/>
              </w:rPr>
              <w:t>Total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91C887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jc w:val="center"/>
              <w:rPr>
                <w:rFonts w:ascii="Open Sans" w:hAnsi="Open Sans" w:cs="Open Sans"/>
                <w:color w:val="15A1DA"/>
                <w:szCs w:val="18"/>
              </w:rPr>
            </w:pPr>
            <w:r w:rsidRPr="005F0590">
              <w:rPr>
                <w:rFonts w:ascii="Open Sans" w:hAnsi="Open Sans" w:cs="Open Sans"/>
                <w:color w:val="15A1DA"/>
                <w:szCs w:val="18"/>
              </w:rPr>
              <w:t>57,310 sf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C6BC35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jc w:val="center"/>
              <w:rPr>
                <w:rFonts w:ascii="Open Sans" w:hAnsi="Open Sans" w:cs="Open Sans"/>
                <w:color w:val="15A1DA"/>
                <w:szCs w:val="18"/>
              </w:rPr>
            </w:pPr>
            <w:r w:rsidRPr="005F0590">
              <w:rPr>
                <w:rFonts w:ascii="Open Sans" w:hAnsi="Open Sans" w:cs="Open Sans"/>
                <w:color w:val="15A1DA"/>
                <w:szCs w:val="18"/>
              </w:rPr>
              <w:t>14,400 sf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2F1CEF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jc w:val="center"/>
              <w:rPr>
                <w:rFonts w:ascii="Open Sans" w:hAnsi="Open Sans" w:cs="Open Sans"/>
                <w:color w:val="15A1DA"/>
                <w:szCs w:val="18"/>
              </w:rPr>
            </w:pPr>
            <w:r w:rsidRPr="005F0590">
              <w:rPr>
                <w:rFonts w:ascii="Open Sans" w:hAnsi="Open Sans" w:cs="Open Sans"/>
                <w:color w:val="15A1DA"/>
                <w:szCs w:val="18"/>
              </w:rPr>
              <w:t xml:space="preserve"> </w:t>
            </w:r>
          </w:p>
        </w:tc>
        <w:tc>
          <w:tcPr>
            <w:tcW w:w="27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75FB4D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jc w:val="center"/>
              <w:rPr>
                <w:rFonts w:ascii="Open Sans" w:hAnsi="Open Sans" w:cs="Open Sans"/>
                <w:color w:val="15A1DA"/>
                <w:szCs w:val="18"/>
              </w:rPr>
            </w:pPr>
          </w:p>
        </w:tc>
        <w:tc>
          <w:tcPr>
            <w:tcW w:w="1890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36AA31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jc w:val="center"/>
              <w:rPr>
                <w:rFonts w:ascii="Open Sans" w:hAnsi="Open Sans" w:cs="Open Sans"/>
                <w:color w:val="15A1DA"/>
                <w:szCs w:val="18"/>
              </w:rPr>
            </w:pPr>
            <w:r w:rsidRPr="005F0590">
              <w:rPr>
                <w:rFonts w:ascii="Open Sans" w:hAnsi="Open Sans" w:cs="Open Sans"/>
                <w:color w:val="15A1DA"/>
                <w:szCs w:val="18"/>
              </w:rPr>
              <w:t>71,710 sf</w:t>
            </w:r>
          </w:p>
        </w:tc>
      </w:tr>
      <w:tr w:rsidR="005F0590" w:rsidRPr="005F0590" w14:paraId="52D8E838" w14:textId="77777777" w:rsidTr="00D0324B">
        <w:trPr>
          <w:gridAfter w:val="1"/>
          <w:wAfter w:w="215" w:type="dxa"/>
        </w:trPr>
        <w:tc>
          <w:tcPr>
            <w:tcW w:w="41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127013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jc w:val="right"/>
              <w:rPr>
                <w:rFonts w:ascii="Open Sans" w:hAnsi="Open Sans" w:cs="Open Sans"/>
                <w:szCs w:val="1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A6258EE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jc w:val="center"/>
              <w:rPr>
                <w:rFonts w:ascii="Open Sans" w:hAnsi="Open Sans" w:cs="Open Sans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9FA55A2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jc w:val="center"/>
              <w:rPr>
                <w:rFonts w:ascii="Open Sans" w:hAnsi="Open Sans" w:cs="Open Sans"/>
                <w:szCs w:val="18"/>
              </w:rPr>
            </w:pPr>
          </w:p>
        </w:tc>
        <w:tc>
          <w:tcPr>
            <w:tcW w:w="305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B42A61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jc w:val="right"/>
              <w:rPr>
                <w:rFonts w:ascii="Open Sans" w:hAnsi="Open Sans" w:cs="Open Sans"/>
                <w:b/>
                <w:szCs w:val="18"/>
              </w:rPr>
            </w:pPr>
            <w:r w:rsidRPr="005F0590">
              <w:rPr>
                <w:rFonts w:ascii="Open Sans" w:hAnsi="Open Sans" w:cs="Open Sans"/>
                <w:b/>
                <w:szCs w:val="18"/>
              </w:rPr>
              <w:t>Overall Buildings Total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CA8EE7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jc w:val="center"/>
              <w:rPr>
                <w:rFonts w:ascii="Open Sans" w:hAnsi="Open Sans" w:cs="Open Sans"/>
                <w:szCs w:val="18"/>
              </w:rPr>
            </w:pPr>
            <w:r w:rsidRPr="005F0590">
              <w:rPr>
                <w:rFonts w:ascii="Open Sans" w:hAnsi="Open Sans" w:cs="Open Sans"/>
                <w:szCs w:val="18"/>
              </w:rPr>
              <w:t xml:space="preserve"> </w:t>
            </w:r>
          </w:p>
        </w:tc>
      </w:tr>
    </w:tbl>
    <w:p w14:paraId="5F596FF9" w14:textId="77777777" w:rsidR="005F0590" w:rsidRPr="005F0590" w:rsidRDefault="005F0590" w:rsidP="0045573F">
      <w:pPr>
        <w:pStyle w:val="Heading1"/>
        <w:spacing w:before="0"/>
      </w:pPr>
      <w:r w:rsidRPr="005F0590">
        <w:lastRenderedPageBreak/>
        <w:t>MIXED USE &amp; OCCUPANCY SEPARATION</w:t>
      </w:r>
    </w:p>
    <w:p w14:paraId="0529931B" w14:textId="77777777" w:rsidR="005F0590" w:rsidRPr="005F0590" w:rsidRDefault="005F0590" w:rsidP="0045573F">
      <w:pPr>
        <w:tabs>
          <w:tab w:val="left" w:pos="2805"/>
          <w:tab w:val="left" w:pos="4862"/>
          <w:tab w:val="left" w:pos="7667"/>
          <w:tab w:val="left" w:pos="8041"/>
          <w:tab w:val="left" w:pos="8228"/>
          <w:tab w:val="left" w:pos="11220"/>
        </w:tabs>
        <w:spacing w:before="0"/>
        <w:rPr>
          <w:rFonts w:ascii="Open Sans" w:hAnsi="Open Sans" w:cs="Open Sans"/>
          <w:i/>
          <w:color w:val="15A1DA"/>
        </w:rPr>
      </w:pPr>
      <w:r w:rsidRPr="005F0590">
        <w:rPr>
          <w:rFonts w:ascii="Open Sans" w:hAnsi="Open Sans" w:cs="Open Sans"/>
          <w:i/>
          <w:color w:val="15A1DA"/>
          <w:szCs w:val="18"/>
        </w:rPr>
        <w:t>(IBC Section 508)</w:t>
      </w:r>
      <w:r w:rsidRPr="005F0590">
        <w:rPr>
          <w:rFonts w:ascii="Open Sans" w:hAnsi="Open Sans" w:cs="Open Sans"/>
          <w:i/>
          <w:color w:val="15A1DA"/>
        </w:rPr>
        <w:t xml:space="preserve">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50"/>
        <w:gridCol w:w="2880"/>
        <w:gridCol w:w="1350"/>
        <w:gridCol w:w="1980"/>
      </w:tblGrid>
      <w:tr w:rsidR="005F0590" w:rsidRPr="005F0590" w14:paraId="5EAED249" w14:textId="77777777" w:rsidTr="00113532">
        <w:trPr>
          <w:trHeight w:val="540"/>
        </w:trPr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14:paraId="26FD18A6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szCs w:val="18"/>
              </w:rPr>
            </w:pPr>
            <w:r w:rsidRPr="005F0590">
              <w:rPr>
                <w:rFonts w:ascii="Open Sans" w:hAnsi="Open Sans" w:cs="Open Sans"/>
                <w:szCs w:val="18"/>
              </w:rPr>
              <w:t xml:space="preserve">Accessory Occupancy: 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6A767BA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color w:val="15A1DA"/>
                <w:szCs w:val="18"/>
              </w:rPr>
            </w:pPr>
            <w:r w:rsidRPr="005F0590">
              <w:rPr>
                <w:rFonts w:ascii="Open Sans" w:hAnsi="Open Sans" w:cs="Open Sans"/>
                <w:color w:val="15A1DA"/>
                <w:szCs w:val="18"/>
              </w:rPr>
              <w:t>Dining/Kitchen - A-2 or F-1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F433916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color w:val="15A1DA"/>
                <w:szCs w:val="18"/>
              </w:rPr>
            </w:pPr>
            <w:r w:rsidRPr="005F0590">
              <w:rPr>
                <w:rFonts w:ascii="Open Sans" w:hAnsi="Open Sans" w:cs="Open Sans"/>
                <w:i/>
                <w:color w:val="15A1DA"/>
                <w:szCs w:val="18"/>
              </w:rPr>
              <w:t>(IBC Ch 3)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0F1FE20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i/>
                <w:iCs/>
                <w:szCs w:val="18"/>
              </w:rPr>
            </w:pPr>
          </w:p>
        </w:tc>
      </w:tr>
      <w:tr w:rsidR="005F0590" w:rsidRPr="005F0590" w14:paraId="0B0A486B" w14:textId="77777777" w:rsidTr="00D0324B"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14:paraId="73C6315B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szCs w:val="18"/>
              </w:rPr>
            </w:pPr>
            <w:r w:rsidRPr="005F0590">
              <w:rPr>
                <w:rFonts w:ascii="Open Sans" w:hAnsi="Open Sans" w:cs="Open Sans"/>
                <w:szCs w:val="18"/>
              </w:rPr>
              <w:t xml:space="preserve">Area of Floor:  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5605883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color w:val="15A1DA"/>
                <w:szCs w:val="18"/>
              </w:rPr>
            </w:pPr>
            <w:r w:rsidRPr="005F0590">
              <w:rPr>
                <w:rFonts w:ascii="Open Sans" w:hAnsi="Open Sans" w:cs="Open Sans"/>
                <w:color w:val="15A1DA"/>
                <w:szCs w:val="18"/>
              </w:rPr>
              <w:t>2,400 sf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C305529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color w:val="15A1DA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53FC8E1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szCs w:val="18"/>
              </w:rPr>
            </w:pPr>
          </w:p>
        </w:tc>
      </w:tr>
      <w:tr w:rsidR="005F0590" w:rsidRPr="005F0590" w14:paraId="1A8E6628" w14:textId="77777777" w:rsidTr="00D0324B"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14:paraId="2488DAD5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szCs w:val="18"/>
              </w:rPr>
            </w:pPr>
            <w:r w:rsidRPr="005F0590">
              <w:rPr>
                <w:rFonts w:ascii="Open Sans" w:hAnsi="Open Sans" w:cs="Open Sans"/>
                <w:szCs w:val="18"/>
              </w:rPr>
              <w:t>10% Maximum allowed accessory area: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13FEC6E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color w:val="15A1DA"/>
                <w:szCs w:val="18"/>
              </w:rPr>
            </w:pPr>
            <w:r w:rsidRPr="005F0590">
              <w:rPr>
                <w:rFonts w:ascii="Open Sans" w:hAnsi="Open Sans" w:cs="Open Sans"/>
                <w:color w:val="15A1DA"/>
                <w:szCs w:val="18"/>
              </w:rPr>
              <w:t>5,700 sf (If less than 5,700 sf –</w:t>
            </w:r>
          </w:p>
          <w:p w14:paraId="7C5E03A3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color w:val="15A1DA"/>
                <w:szCs w:val="18"/>
              </w:rPr>
            </w:pPr>
            <w:r w:rsidRPr="005F0590">
              <w:rPr>
                <w:rFonts w:ascii="Open Sans" w:hAnsi="Open Sans" w:cs="Open Sans"/>
                <w:color w:val="15A1DA"/>
                <w:szCs w:val="18"/>
              </w:rPr>
              <w:t>no separation required)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DBE6F96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i/>
                <w:color w:val="15A1DA"/>
                <w:szCs w:val="18"/>
              </w:rPr>
            </w:pPr>
            <w:r w:rsidRPr="005F0590">
              <w:rPr>
                <w:rFonts w:ascii="Open Sans" w:hAnsi="Open Sans" w:cs="Open Sans"/>
                <w:i/>
                <w:color w:val="15A1DA"/>
                <w:szCs w:val="18"/>
              </w:rPr>
              <w:t>(IBC 508.4-footnote d, 508.2.1)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DCBB292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i/>
                <w:szCs w:val="18"/>
              </w:rPr>
            </w:pPr>
          </w:p>
        </w:tc>
      </w:tr>
      <w:tr w:rsidR="005F0590" w:rsidRPr="005F0590" w14:paraId="05FD06B9" w14:textId="77777777" w:rsidTr="00D0324B"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14:paraId="63F1BB36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BA7E6AD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color w:val="0000FF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3494F72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i/>
                <w:color w:val="0000FF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E797EAA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i/>
                <w:szCs w:val="18"/>
              </w:rPr>
            </w:pPr>
          </w:p>
        </w:tc>
      </w:tr>
    </w:tbl>
    <w:p w14:paraId="1F12F0F3" w14:textId="36250BCC" w:rsidR="005F0590" w:rsidRPr="000F7A2A" w:rsidRDefault="005F0590" w:rsidP="0045573F">
      <w:pPr>
        <w:pStyle w:val="Heading3"/>
        <w:spacing w:before="0"/>
        <w:rPr>
          <w:color w:val="000000" w:themeColor="text1"/>
        </w:rPr>
      </w:pPr>
      <w:bookmarkStart w:id="0" w:name="_Hlk519600081"/>
      <w:r w:rsidRPr="000F7A2A">
        <w:rPr>
          <w:color w:val="000000" w:themeColor="text1"/>
        </w:rPr>
        <w:t>INCIDENTAL USES</w:t>
      </w:r>
    </w:p>
    <w:p w14:paraId="34B24D74" w14:textId="77777777" w:rsidR="005F0590" w:rsidRPr="005F0590" w:rsidRDefault="005F0590" w:rsidP="0045573F">
      <w:pPr>
        <w:tabs>
          <w:tab w:val="left" w:pos="2805"/>
          <w:tab w:val="left" w:pos="4862"/>
          <w:tab w:val="left" w:pos="7667"/>
          <w:tab w:val="left" w:pos="8041"/>
          <w:tab w:val="left" w:pos="8228"/>
          <w:tab w:val="left" w:pos="11220"/>
        </w:tabs>
        <w:spacing w:before="0"/>
        <w:rPr>
          <w:rFonts w:ascii="Open Sans" w:hAnsi="Open Sans" w:cs="Open Sans"/>
          <w:i/>
          <w:color w:val="15A1DA"/>
          <w:szCs w:val="18"/>
        </w:rPr>
      </w:pPr>
      <w:r w:rsidRPr="005F0590">
        <w:rPr>
          <w:rFonts w:ascii="Open Sans" w:hAnsi="Open Sans" w:cs="Open Sans"/>
          <w:i/>
          <w:color w:val="15A1DA"/>
          <w:szCs w:val="18"/>
        </w:rPr>
        <w:t>(IBC Table 509)</w:t>
      </w:r>
    </w:p>
    <w:p w14:paraId="3752374E" w14:textId="77777777" w:rsidR="005F0590" w:rsidRPr="005F0590" w:rsidRDefault="005F0590" w:rsidP="0045573F">
      <w:pPr>
        <w:tabs>
          <w:tab w:val="left" w:pos="2805"/>
          <w:tab w:val="left" w:pos="4862"/>
          <w:tab w:val="left" w:pos="7667"/>
          <w:tab w:val="left" w:pos="8041"/>
          <w:tab w:val="left" w:pos="8228"/>
          <w:tab w:val="left" w:pos="11220"/>
        </w:tabs>
        <w:spacing w:before="0"/>
        <w:rPr>
          <w:rFonts w:ascii="Open Sans" w:hAnsi="Open Sans" w:cs="Open Sans"/>
          <w:i/>
          <w:color w:val="15A1DA"/>
          <w:szCs w:val="18"/>
        </w:rPr>
      </w:pPr>
      <w:r w:rsidRPr="005F0590">
        <w:rPr>
          <w:rFonts w:ascii="Open Sans" w:hAnsi="Open Sans" w:cs="Open Sans"/>
          <w:i/>
          <w:color w:val="15A1DA"/>
          <w:szCs w:val="18"/>
        </w:rPr>
        <w:t>(LSC 18.3.2.1)</w:t>
      </w:r>
    </w:p>
    <w:bookmarkEnd w:id="0"/>
    <w:p w14:paraId="68206ED8" w14:textId="77777777" w:rsidR="005F0590" w:rsidRPr="005F0590" w:rsidRDefault="005F0590" w:rsidP="0045573F">
      <w:pPr>
        <w:tabs>
          <w:tab w:val="left" w:pos="2805"/>
          <w:tab w:val="left" w:pos="4862"/>
          <w:tab w:val="left" w:pos="7667"/>
          <w:tab w:val="left" w:pos="8041"/>
          <w:tab w:val="left" w:pos="8228"/>
          <w:tab w:val="left" w:pos="11220"/>
        </w:tabs>
        <w:spacing w:before="0"/>
        <w:rPr>
          <w:rFonts w:ascii="Open Sans" w:hAnsi="Open Sans" w:cs="Open Sans"/>
          <w:color w:val="0000FF"/>
        </w:rPr>
      </w:pPr>
    </w:p>
    <w:tbl>
      <w:tblPr>
        <w:tblW w:w="0" w:type="auto"/>
        <w:tblInd w:w="288" w:type="dxa"/>
        <w:tblLook w:val="04A0" w:firstRow="1" w:lastRow="0" w:firstColumn="1" w:lastColumn="0" w:noHBand="0" w:noVBand="1"/>
      </w:tblPr>
      <w:tblGrid>
        <w:gridCol w:w="5670"/>
        <w:gridCol w:w="4410"/>
      </w:tblGrid>
      <w:tr w:rsidR="005F0590" w:rsidRPr="005F0590" w14:paraId="501CA10E" w14:textId="77777777" w:rsidTr="00D0324B">
        <w:tc>
          <w:tcPr>
            <w:tcW w:w="5670" w:type="dxa"/>
            <w:tcBorders>
              <w:bottom w:val="single" w:sz="4" w:space="0" w:color="auto"/>
            </w:tcBorders>
            <w:shd w:val="clear" w:color="auto" w:fill="auto"/>
          </w:tcPr>
          <w:p w14:paraId="3F49478F" w14:textId="77777777" w:rsidR="005F0590" w:rsidRPr="000F7A2A" w:rsidRDefault="005F0590" w:rsidP="0045573F">
            <w:pPr>
              <w:pStyle w:val="Heading3"/>
              <w:spacing w:before="0"/>
              <w:rPr>
                <w:color w:val="000000" w:themeColor="text1"/>
              </w:rPr>
            </w:pPr>
            <w:r w:rsidRPr="000F7A2A">
              <w:rPr>
                <w:color w:val="000000" w:themeColor="text1"/>
              </w:rPr>
              <w:t>Room or Area</w:t>
            </w:r>
          </w:p>
        </w:tc>
        <w:tc>
          <w:tcPr>
            <w:tcW w:w="4410" w:type="dxa"/>
            <w:tcBorders>
              <w:bottom w:val="single" w:sz="4" w:space="0" w:color="auto"/>
            </w:tcBorders>
            <w:shd w:val="clear" w:color="auto" w:fill="auto"/>
          </w:tcPr>
          <w:p w14:paraId="794B12C9" w14:textId="77777777" w:rsidR="005F0590" w:rsidRPr="000F7A2A" w:rsidRDefault="005F0590" w:rsidP="0045573F">
            <w:pPr>
              <w:pStyle w:val="Heading3"/>
              <w:spacing w:before="0"/>
              <w:rPr>
                <w:color w:val="000000" w:themeColor="text1"/>
              </w:rPr>
            </w:pPr>
            <w:r w:rsidRPr="000F7A2A">
              <w:rPr>
                <w:color w:val="000000" w:themeColor="text1"/>
              </w:rPr>
              <w:t>Separation/Protection Required</w:t>
            </w:r>
          </w:p>
        </w:tc>
      </w:tr>
      <w:tr w:rsidR="005F0590" w:rsidRPr="005F0590" w14:paraId="594DA154" w14:textId="77777777" w:rsidTr="00D0324B">
        <w:tc>
          <w:tcPr>
            <w:tcW w:w="5670" w:type="dxa"/>
            <w:tcBorders>
              <w:top w:val="single" w:sz="4" w:space="0" w:color="auto"/>
            </w:tcBorders>
            <w:shd w:val="clear" w:color="auto" w:fill="auto"/>
          </w:tcPr>
          <w:p w14:paraId="755B6F9F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color w:val="15A1DA"/>
              </w:rPr>
            </w:pPr>
            <w:r w:rsidRPr="005F0590">
              <w:rPr>
                <w:rFonts w:ascii="Open Sans" w:hAnsi="Open Sans" w:cs="Open Sans"/>
                <w:color w:val="15A1DA"/>
              </w:rPr>
              <w:t>Rooms with equipment over 400,000Btu</w:t>
            </w:r>
          </w:p>
          <w:p w14:paraId="4FD62949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color w:val="15A1DA"/>
              </w:rPr>
            </w:pPr>
            <w:r w:rsidRPr="005F0590">
              <w:rPr>
                <w:rFonts w:ascii="Open Sans" w:hAnsi="Open Sans" w:cs="Open Sans"/>
                <w:color w:val="15A1DA"/>
              </w:rPr>
              <w:t>Rooms with Boilers and equip over 15psi and 10hp</w:t>
            </w:r>
          </w:p>
          <w:p w14:paraId="65FABF8B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color w:val="15A1DA"/>
              </w:rPr>
            </w:pPr>
            <w:r w:rsidRPr="005F0590">
              <w:rPr>
                <w:rFonts w:ascii="Open Sans" w:hAnsi="Open Sans" w:cs="Open Sans"/>
                <w:color w:val="15A1DA"/>
              </w:rPr>
              <w:t>Laundry Rooms over 100 sf</w:t>
            </w:r>
          </w:p>
          <w:p w14:paraId="5F931228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color w:val="15A1DA"/>
              </w:rPr>
            </w:pPr>
            <w:r w:rsidRPr="005F0590">
              <w:rPr>
                <w:rFonts w:ascii="Open Sans" w:hAnsi="Open Sans" w:cs="Open Sans"/>
                <w:color w:val="15A1DA"/>
              </w:rPr>
              <w:t>I-2 Laundry Rooms over 100 sf</w:t>
            </w:r>
          </w:p>
          <w:p w14:paraId="282C807E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color w:val="15A1DA"/>
              </w:rPr>
            </w:pPr>
            <w:r w:rsidRPr="005F0590">
              <w:rPr>
                <w:rFonts w:ascii="Open Sans" w:hAnsi="Open Sans" w:cs="Open Sans"/>
                <w:color w:val="15A1DA"/>
              </w:rPr>
              <w:t xml:space="preserve">I-2 Waste &amp; Linen Collection rooms </w:t>
            </w:r>
          </w:p>
          <w:p w14:paraId="4E4A3432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color w:val="15A1DA"/>
              </w:rPr>
            </w:pPr>
          </w:p>
        </w:tc>
        <w:tc>
          <w:tcPr>
            <w:tcW w:w="4410" w:type="dxa"/>
            <w:tcBorders>
              <w:top w:val="single" w:sz="4" w:space="0" w:color="auto"/>
            </w:tcBorders>
            <w:shd w:val="clear" w:color="auto" w:fill="auto"/>
          </w:tcPr>
          <w:p w14:paraId="0FC13483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color w:val="15A1DA"/>
              </w:rPr>
            </w:pPr>
            <w:r w:rsidRPr="005F0590">
              <w:rPr>
                <w:rFonts w:ascii="Open Sans" w:hAnsi="Open Sans" w:cs="Open Sans"/>
                <w:color w:val="15A1DA"/>
              </w:rPr>
              <w:t>1 hour, or provide automatic sprinkler system</w:t>
            </w:r>
          </w:p>
          <w:p w14:paraId="020850F9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color w:val="15A1DA"/>
              </w:rPr>
            </w:pPr>
            <w:r w:rsidRPr="005F0590">
              <w:rPr>
                <w:rFonts w:ascii="Open Sans" w:hAnsi="Open Sans" w:cs="Open Sans"/>
                <w:color w:val="15A1DA"/>
              </w:rPr>
              <w:t>1 hour, or provide automatic sprinkler system</w:t>
            </w:r>
          </w:p>
          <w:p w14:paraId="14170998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color w:val="15A1DA"/>
              </w:rPr>
            </w:pPr>
            <w:r w:rsidRPr="005F0590">
              <w:rPr>
                <w:rFonts w:ascii="Open Sans" w:hAnsi="Open Sans" w:cs="Open Sans"/>
                <w:color w:val="15A1DA"/>
              </w:rPr>
              <w:t xml:space="preserve">1 hour </w:t>
            </w:r>
          </w:p>
          <w:p w14:paraId="52D7DB58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color w:val="15A1DA"/>
              </w:rPr>
            </w:pPr>
            <w:r w:rsidRPr="005F0590">
              <w:rPr>
                <w:rFonts w:ascii="Open Sans" w:hAnsi="Open Sans" w:cs="Open Sans"/>
                <w:color w:val="15A1DA"/>
              </w:rPr>
              <w:t>1 hour</w:t>
            </w:r>
          </w:p>
          <w:p w14:paraId="3E06A89E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color w:val="15A1DA"/>
              </w:rPr>
            </w:pPr>
            <w:r w:rsidRPr="005F0590">
              <w:rPr>
                <w:rFonts w:ascii="Open Sans" w:hAnsi="Open Sans" w:cs="Open Sans"/>
                <w:color w:val="15A1DA"/>
              </w:rPr>
              <w:t>1 hour</w:t>
            </w:r>
          </w:p>
          <w:p w14:paraId="207F9396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color w:val="15A1DA"/>
              </w:rPr>
            </w:pPr>
          </w:p>
        </w:tc>
      </w:tr>
    </w:tbl>
    <w:p w14:paraId="4B23DB8D" w14:textId="77777777" w:rsidR="005F0590" w:rsidRPr="000F7A2A" w:rsidRDefault="005F0590" w:rsidP="0045573F">
      <w:pPr>
        <w:pStyle w:val="Heading3"/>
        <w:spacing w:before="0"/>
        <w:rPr>
          <w:color w:val="000000" w:themeColor="text1"/>
        </w:rPr>
      </w:pPr>
      <w:r w:rsidRPr="000F7A2A">
        <w:rPr>
          <w:color w:val="000000" w:themeColor="text1"/>
        </w:rPr>
        <w:t>SEPARATED OCCUPANCIES</w:t>
      </w:r>
    </w:p>
    <w:p w14:paraId="39AA95E7" w14:textId="77777777" w:rsidR="005F0590" w:rsidRPr="005F0590" w:rsidRDefault="005F0590" w:rsidP="0045573F">
      <w:pPr>
        <w:tabs>
          <w:tab w:val="left" w:pos="2805"/>
          <w:tab w:val="left" w:pos="4862"/>
          <w:tab w:val="left" w:pos="7667"/>
          <w:tab w:val="left" w:pos="8041"/>
          <w:tab w:val="left" w:pos="8228"/>
          <w:tab w:val="left" w:pos="11220"/>
        </w:tabs>
        <w:spacing w:before="0"/>
        <w:rPr>
          <w:rFonts w:ascii="Open Sans" w:hAnsi="Open Sans" w:cs="Open Sans"/>
          <w:i/>
          <w:color w:val="15A1DA"/>
          <w:szCs w:val="18"/>
        </w:rPr>
      </w:pPr>
      <w:r w:rsidRPr="005F0590">
        <w:rPr>
          <w:rFonts w:ascii="Open Sans" w:hAnsi="Open Sans" w:cs="Open Sans"/>
          <w:i/>
          <w:color w:val="15A1DA"/>
          <w:szCs w:val="18"/>
        </w:rPr>
        <w:t>(IBC Table 508.4)</w:t>
      </w:r>
    </w:p>
    <w:p w14:paraId="6045850D" w14:textId="77777777" w:rsidR="005F0590" w:rsidRPr="005F0590" w:rsidRDefault="005F0590" w:rsidP="0045573F">
      <w:pPr>
        <w:tabs>
          <w:tab w:val="left" w:pos="2805"/>
          <w:tab w:val="left" w:pos="4862"/>
          <w:tab w:val="left" w:pos="7667"/>
          <w:tab w:val="left" w:pos="8041"/>
          <w:tab w:val="left" w:pos="8228"/>
          <w:tab w:val="left" w:pos="11220"/>
        </w:tabs>
        <w:spacing w:before="0"/>
        <w:rPr>
          <w:rFonts w:ascii="Open Sans" w:hAnsi="Open Sans" w:cs="Open Sans"/>
          <w:i/>
          <w:color w:val="15A1DA"/>
          <w:szCs w:val="18"/>
        </w:rPr>
      </w:pPr>
      <w:r w:rsidRPr="005F0590">
        <w:rPr>
          <w:rFonts w:ascii="Open Sans" w:hAnsi="Open Sans" w:cs="Open Sans"/>
          <w:i/>
          <w:color w:val="15A1DA"/>
          <w:szCs w:val="18"/>
        </w:rPr>
        <w:t>(LSC 18.1.2.1 (2))</w:t>
      </w:r>
    </w:p>
    <w:p w14:paraId="660E1E29" w14:textId="77777777" w:rsidR="005F0590" w:rsidRPr="005F0590" w:rsidRDefault="005F0590" w:rsidP="0045573F">
      <w:pPr>
        <w:tabs>
          <w:tab w:val="left" w:pos="1122"/>
          <w:tab w:val="left" w:pos="1870"/>
          <w:tab w:val="left" w:pos="2618"/>
          <w:tab w:val="left" w:pos="3366"/>
          <w:tab w:val="left" w:pos="3927"/>
          <w:tab w:val="left" w:pos="5984"/>
          <w:tab w:val="left" w:pos="7480"/>
        </w:tabs>
        <w:spacing w:before="0"/>
        <w:rPr>
          <w:rFonts w:ascii="Open Sans" w:hAnsi="Open Sans" w:cs="Open Sans"/>
          <w:color w:val="15A1DA"/>
        </w:rPr>
      </w:pPr>
    </w:p>
    <w:p w14:paraId="139ED10A" w14:textId="64FD0FD3" w:rsidR="005F0590" w:rsidRPr="00213AB3" w:rsidRDefault="005F0590" w:rsidP="0045573F">
      <w:pPr>
        <w:tabs>
          <w:tab w:val="left" w:pos="1122"/>
          <w:tab w:val="left" w:pos="1870"/>
          <w:tab w:val="left" w:pos="2618"/>
          <w:tab w:val="left" w:pos="3366"/>
          <w:tab w:val="left" w:pos="3927"/>
          <w:tab w:val="left" w:pos="5984"/>
          <w:tab w:val="left" w:pos="7480"/>
        </w:tabs>
        <w:spacing w:before="0"/>
        <w:rPr>
          <w:rFonts w:ascii="Open Sans" w:hAnsi="Open Sans" w:cs="Open Sans"/>
          <w:b/>
          <w:color w:val="808080" w:themeColor="background1" w:themeShade="80"/>
        </w:rPr>
      </w:pPr>
      <w:r w:rsidRPr="005F0590">
        <w:rPr>
          <w:rFonts w:ascii="Open Sans" w:hAnsi="Open Sans" w:cs="Open Sans"/>
          <w:b/>
          <w:color w:val="808080" w:themeColor="background1" w:themeShade="80"/>
        </w:rPr>
        <w:t>Group I-2 (Institutional) to Group B (Business) = 2 Hr. Separation Required</w:t>
      </w:r>
      <w:r w:rsidRPr="005F0590">
        <w:rPr>
          <w:rFonts w:ascii="Open Sans" w:hAnsi="Open Sans" w:cs="Open Sans"/>
        </w:rPr>
        <w:tab/>
      </w:r>
      <w:r w:rsidRPr="005F0590">
        <w:rPr>
          <w:rFonts w:ascii="Open Sans" w:hAnsi="Open Sans" w:cs="Open Sans"/>
        </w:rPr>
        <w:tab/>
      </w:r>
    </w:p>
    <w:p w14:paraId="4EC61C36" w14:textId="77777777" w:rsidR="005F0590" w:rsidRPr="000F7A2A" w:rsidRDefault="005F0590" w:rsidP="0045573F">
      <w:pPr>
        <w:pStyle w:val="Heading1"/>
        <w:spacing w:before="0"/>
        <w:rPr>
          <w:color w:val="000000" w:themeColor="text1"/>
        </w:rPr>
      </w:pPr>
      <w:r w:rsidRPr="000F7A2A">
        <w:rPr>
          <w:color w:val="000000" w:themeColor="text1"/>
        </w:rPr>
        <w:t>TYPE OF CONSTRUCTION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40"/>
        <w:gridCol w:w="3960"/>
        <w:gridCol w:w="2160"/>
      </w:tblGrid>
      <w:tr w:rsidR="005F0590" w:rsidRPr="005F0590" w14:paraId="5597E319" w14:textId="77777777" w:rsidTr="00D0324B"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14:paraId="21352A92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szCs w:val="20"/>
              </w:rPr>
            </w:pPr>
            <w:r w:rsidRPr="005F0590">
              <w:rPr>
                <w:rFonts w:ascii="Open Sans" w:hAnsi="Open Sans" w:cs="Open Sans"/>
                <w:szCs w:val="20"/>
              </w:rPr>
              <w:t xml:space="preserve">Construction Classification:  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FAEEC8C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b/>
                <w:color w:val="15A1DA"/>
                <w:szCs w:val="20"/>
              </w:rPr>
            </w:pPr>
            <w:r w:rsidRPr="005F0590">
              <w:rPr>
                <w:rFonts w:ascii="Open Sans" w:hAnsi="Open Sans" w:cs="Open Sans"/>
                <w:b/>
                <w:color w:val="15A1DA"/>
                <w:szCs w:val="20"/>
              </w:rPr>
              <w:t>Type II-B, II (000) for Hospital</w:t>
            </w:r>
          </w:p>
          <w:p w14:paraId="44B5719A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b/>
                <w:color w:val="15A1DA"/>
                <w:szCs w:val="20"/>
              </w:rPr>
            </w:pPr>
            <w:r w:rsidRPr="005F0590">
              <w:rPr>
                <w:rFonts w:ascii="Open Sans" w:hAnsi="Open Sans" w:cs="Open Sans"/>
                <w:b/>
                <w:color w:val="15A1DA"/>
                <w:szCs w:val="20"/>
              </w:rPr>
              <w:t>Type II-B, II (000) for MOB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FD40A5E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i/>
                <w:iCs/>
                <w:color w:val="15A1DA"/>
                <w:szCs w:val="20"/>
              </w:rPr>
            </w:pPr>
            <w:r w:rsidRPr="005F0590">
              <w:rPr>
                <w:rFonts w:ascii="Open Sans" w:hAnsi="Open Sans" w:cs="Open Sans"/>
                <w:i/>
                <w:iCs/>
                <w:color w:val="15A1DA"/>
                <w:szCs w:val="20"/>
              </w:rPr>
              <w:t xml:space="preserve">(IBC Table 601) </w:t>
            </w:r>
          </w:p>
          <w:p w14:paraId="049EA7CC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color w:val="15A1DA"/>
                <w:szCs w:val="20"/>
              </w:rPr>
            </w:pPr>
            <w:r w:rsidRPr="005F0590">
              <w:rPr>
                <w:rFonts w:ascii="Open Sans" w:hAnsi="Open Sans" w:cs="Open Sans"/>
                <w:iCs/>
                <w:color w:val="15A1DA"/>
                <w:szCs w:val="20"/>
              </w:rPr>
              <w:t>(LSC 18.1.6.2)</w:t>
            </w:r>
          </w:p>
        </w:tc>
      </w:tr>
      <w:tr w:rsidR="005F0590" w:rsidRPr="005F0590" w14:paraId="63C0CCB6" w14:textId="77777777" w:rsidTr="00D0324B"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14:paraId="3EF01371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szCs w:val="20"/>
              </w:rPr>
            </w:pPr>
            <w:r w:rsidRPr="005F0590">
              <w:rPr>
                <w:rFonts w:ascii="Open Sans" w:hAnsi="Open Sans" w:cs="Open Sans"/>
                <w:szCs w:val="20"/>
              </w:rPr>
              <w:t xml:space="preserve">Automatic Sprinkler System Type:   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B26BC55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color w:val="15A1DA"/>
                <w:szCs w:val="20"/>
              </w:rPr>
            </w:pPr>
            <w:r w:rsidRPr="005F0590">
              <w:rPr>
                <w:rFonts w:ascii="Open Sans" w:hAnsi="Open Sans" w:cs="Open Sans"/>
                <w:color w:val="15A1DA"/>
                <w:szCs w:val="20"/>
              </w:rPr>
              <w:t>NFPA 13 for Hospital and MOB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813BA08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color w:val="15A1DA"/>
                <w:szCs w:val="20"/>
              </w:rPr>
            </w:pPr>
            <w:r w:rsidRPr="005F0590">
              <w:rPr>
                <w:rFonts w:ascii="Open Sans" w:hAnsi="Open Sans" w:cs="Open Sans"/>
                <w:color w:val="15A1DA"/>
                <w:szCs w:val="20"/>
              </w:rPr>
              <w:t xml:space="preserve">(IBC 903.3.1.1) </w:t>
            </w:r>
          </w:p>
          <w:p w14:paraId="67D4A4BD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color w:val="15A1DA"/>
                <w:szCs w:val="20"/>
              </w:rPr>
            </w:pPr>
            <w:r w:rsidRPr="005F0590">
              <w:rPr>
                <w:rFonts w:ascii="Open Sans" w:hAnsi="Open Sans" w:cs="Open Sans"/>
                <w:color w:val="15A1DA"/>
                <w:szCs w:val="20"/>
              </w:rPr>
              <w:t>(LSC 18.3.5.1)</w:t>
            </w:r>
          </w:p>
        </w:tc>
      </w:tr>
    </w:tbl>
    <w:p w14:paraId="4C9F9D8D" w14:textId="77777777" w:rsidR="005F0590" w:rsidRPr="000F7A2A" w:rsidRDefault="005F0590" w:rsidP="0045573F">
      <w:pPr>
        <w:pStyle w:val="Heading3"/>
        <w:spacing w:before="0"/>
        <w:rPr>
          <w:color w:val="000000" w:themeColor="text1"/>
        </w:rPr>
      </w:pPr>
      <w:r w:rsidRPr="000F7A2A">
        <w:rPr>
          <w:color w:val="000000" w:themeColor="text1"/>
        </w:rPr>
        <w:lastRenderedPageBreak/>
        <w:t>AREA LIMITATIONS: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40"/>
        <w:gridCol w:w="4050"/>
        <w:gridCol w:w="2070"/>
      </w:tblGrid>
      <w:tr w:rsidR="005F0590" w:rsidRPr="005F0590" w14:paraId="66C42DEC" w14:textId="77777777" w:rsidTr="00D0324B"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14:paraId="226C0F27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szCs w:val="20"/>
              </w:rPr>
            </w:pPr>
            <w:r w:rsidRPr="005F0590">
              <w:rPr>
                <w:rFonts w:ascii="Open Sans" w:hAnsi="Open Sans" w:cs="Open Sans"/>
                <w:szCs w:val="20"/>
              </w:rPr>
              <w:t>Occupancy: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68E1859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b/>
                <w:color w:val="15A1DA"/>
                <w:szCs w:val="20"/>
              </w:rPr>
            </w:pPr>
            <w:r w:rsidRPr="005F0590">
              <w:rPr>
                <w:rFonts w:ascii="Open Sans" w:hAnsi="Open Sans" w:cs="Open Sans"/>
                <w:b/>
                <w:color w:val="15A1DA"/>
                <w:szCs w:val="20"/>
              </w:rPr>
              <w:t>Group I-2 (Type II-B) Hospital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448C541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i/>
                <w:color w:val="15A1DA"/>
                <w:szCs w:val="20"/>
              </w:rPr>
            </w:pPr>
          </w:p>
        </w:tc>
      </w:tr>
      <w:tr w:rsidR="005F0590" w:rsidRPr="005F0590" w14:paraId="7F1D6B56" w14:textId="77777777" w:rsidTr="00D0324B"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14:paraId="0F229260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szCs w:val="20"/>
              </w:rPr>
            </w:pPr>
            <w:r w:rsidRPr="005F0590">
              <w:rPr>
                <w:rFonts w:ascii="Open Sans" w:hAnsi="Open Sans" w:cs="Open Sans"/>
                <w:szCs w:val="20"/>
              </w:rPr>
              <w:t>Maximum Basic Floor Area:</w:t>
            </w:r>
          </w:p>
        </w:tc>
        <w:tc>
          <w:tcPr>
            <w:tcW w:w="40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C5625F9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color w:val="15A1DA"/>
                <w:szCs w:val="20"/>
              </w:rPr>
            </w:pPr>
            <w:r w:rsidRPr="005F0590">
              <w:rPr>
                <w:rFonts w:ascii="Open Sans" w:hAnsi="Open Sans" w:cs="Open Sans"/>
                <w:color w:val="15A1DA"/>
                <w:szCs w:val="20"/>
              </w:rPr>
              <w:t>44,000 sf (S1)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FFB84AB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i/>
                <w:color w:val="15A1DA"/>
                <w:szCs w:val="20"/>
              </w:rPr>
            </w:pPr>
            <w:r w:rsidRPr="005F0590">
              <w:rPr>
                <w:rFonts w:ascii="Open Sans" w:hAnsi="Open Sans" w:cs="Open Sans"/>
                <w:i/>
                <w:iCs/>
                <w:color w:val="15A1DA"/>
                <w:szCs w:val="20"/>
              </w:rPr>
              <w:t>(IBC Table 506.2)</w:t>
            </w:r>
          </w:p>
        </w:tc>
      </w:tr>
      <w:tr w:rsidR="005F0590" w:rsidRPr="005F0590" w14:paraId="0EA20683" w14:textId="77777777" w:rsidTr="00D0324B"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14:paraId="26ABAC91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szCs w:val="20"/>
              </w:rPr>
            </w:pPr>
            <w:r w:rsidRPr="005F0590">
              <w:rPr>
                <w:rFonts w:ascii="Open Sans" w:hAnsi="Open Sans" w:cs="Open Sans"/>
                <w:szCs w:val="20"/>
              </w:rPr>
              <w:t>Maximum Basic Floor Area with Frontage and Sprinkler Increase:</w:t>
            </w:r>
          </w:p>
        </w:tc>
        <w:tc>
          <w:tcPr>
            <w:tcW w:w="40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30806ED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color w:val="15A1DA"/>
                <w:szCs w:val="20"/>
              </w:rPr>
            </w:pPr>
            <w:r w:rsidRPr="005F0590">
              <w:rPr>
                <w:rFonts w:ascii="Open Sans" w:hAnsi="Open Sans" w:cs="Open Sans"/>
                <w:color w:val="15A1DA"/>
                <w:szCs w:val="20"/>
              </w:rPr>
              <w:t>52,250 sf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5FE7A2F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i/>
                <w:color w:val="15A1DA"/>
                <w:szCs w:val="20"/>
              </w:rPr>
            </w:pPr>
            <w:r w:rsidRPr="005F0590">
              <w:rPr>
                <w:rFonts w:ascii="Open Sans" w:hAnsi="Open Sans" w:cs="Open Sans"/>
                <w:color w:val="15A1DA"/>
                <w:szCs w:val="20"/>
              </w:rPr>
              <w:t xml:space="preserve"> </w:t>
            </w:r>
          </w:p>
        </w:tc>
      </w:tr>
      <w:tr w:rsidR="005F0590" w:rsidRPr="005F0590" w14:paraId="5F3EB13C" w14:textId="77777777" w:rsidTr="00D0324B"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14:paraId="78E09439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szCs w:val="20"/>
              </w:rPr>
            </w:pPr>
            <w:r w:rsidRPr="005F0590">
              <w:rPr>
                <w:rFonts w:ascii="Open Sans" w:hAnsi="Open Sans" w:cs="Open Sans"/>
                <w:szCs w:val="20"/>
              </w:rPr>
              <w:t>Actual Floor Area:</w:t>
            </w:r>
          </w:p>
        </w:tc>
        <w:tc>
          <w:tcPr>
            <w:tcW w:w="40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AA3373B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color w:val="15A1DA"/>
                <w:szCs w:val="20"/>
              </w:rPr>
            </w:pPr>
            <w:r w:rsidRPr="005F0590">
              <w:rPr>
                <w:rFonts w:ascii="Open Sans" w:hAnsi="Open Sans" w:cs="Open Sans"/>
                <w:color w:val="15A1DA"/>
                <w:szCs w:val="20"/>
              </w:rPr>
              <w:t xml:space="preserve">45,785 sf Building area A and 11,525 sf Building Area B (Fire Areas Separated with 2 </w:t>
            </w:r>
            <w:proofErr w:type="spellStart"/>
            <w:r w:rsidRPr="005F0590">
              <w:rPr>
                <w:rFonts w:ascii="Open Sans" w:hAnsi="Open Sans" w:cs="Open Sans"/>
                <w:color w:val="15A1DA"/>
                <w:szCs w:val="20"/>
              </w:rPr>
              <w:t>hr</w:t>
            </w:r>
            <w:proofErr w:type="spellEnd"/>
            <w:r w:rsidRPr="005F0590">
              <w:rPr>
                <w:rFonts w:ascii="Open Sans" w:hAnsi="Open Sans" w:cs="Open Sans"/>
                <w:color w:val="15A1DA"/>
                <w:szCs w:val="20"/>
              </w:rPr>
              <w:t xml:space="preserve"> construction – Horizontal Assembly)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28ABB42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i/>
                <w:color w:val="15A1DA"/>
                <w:szCs w:val="20"/>
              </w:rPr>
            </w:pPr>
            <w:r w:rsidRPr="005F0590">
              <w:rPr>
                <w:rFonts w:ascii="Open Sans" w:hAnsi="Open Sans" w:cs="Open Sans"/>
                <w:i/>
                <w:color w:val="15A1DA"/>
                <w:szCs w:val="20"/>
              </w:rPr>
              <w:t>(IBC 707 &amp; 711)</w:t>
            </w:r>
          </w:p>
        </w:tc>
      </w:tr>
      <w:tr w:rsidR="005F0590" w:rsidRPr="005F0590" w14:paraId="2409E244" w14:textId="77777777" w:rsidTr="00D0324B"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14:paraId="14BC39CA" w14:textId="77777777" w:rsidR="00113532" w:rsidRDefault="00113532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szCs w:val="20"/>
              </w:rPr>
            </w:pPr>
          </w:p>
          <w:p w14:paraId="28435FA6" w14:textId="5F4C7F4B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szCs w:val="20"/>
              </w:rPr>
            </w:pPr>
            <w:r w:rsidRPr="005F0590">
              <w:rPr>
                <w:rFonts w:ascii="Open Sans" w:hAnsi="Open Sans" w:cs="Open Sans"/>
                <w:szCs w:val="20"/>
              </w:rPr>
              <w:t>Occupancy: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BB9361A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b/>
                <w:color w:val="15A1DA"/>
                <w:szCs w:val="20"/>
              </w:rPr>
            </w:pPr>
          </w:p>
          <w:p w14:paraId="4B5D5245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b/>
                <w:color w:val="15A1DA"/>
                <w:szCs w:val="20"/>
              </w:rPr>
            </w:pPr>
            <w:r w:rsidRPr="005F0590">
              <w:rPr>
                <w:rFonts w:ascii="Open Sans" w:hAnsi="Open Sans" w:cs="Open Sans"/>
                <w:b/>
                <w:color w:val="15A1DA"/>
                <w:szCs w:val="20"/>
              </w:rPr>
              <w:t>Group B (Type II-B) MOB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629FE34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i/>
                <w:color w:val="15A1DA"/>
                <w:szCs w:val="20"/>
              </w:rPr>
            </w:pPr>
          </w:p>
        </w:tc>
      </w:tr>
      <w:tr w:rsidR="005F0590" w:rsidRPr="005F0590" w14:paraId="59BF1DAB" w14:textId="77777777" w:rsidTr="00D0324B"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14:paraId="2A3A0839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szCs w:val="20"/>
              </w:rPr>
            </w:pPr>
            <w:r w:rsidRPr="005F0590">
              <w:rPr>
                <w:rFonts w:ascii="Open Sans" w:hAnsi="Open Sans" w:cs="Open Sans"/>
                <w:szCs w:val="20"/>
              </w:rPr>
              <w:t>Maximum Basic Floor Area:</w:t>
            </w:r>
          </w:p>
        </w:tc>
        <w:tc>
          <w:tcPr>
            <w:tcW w:w="40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F5A2B0E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color w:val="15A1DA"/>
                <w:szCs w:val="20"/>
              </w:rPr>
            </w:pPr>
            <w:r w:rsidRPr="005F0590">
              <w:rPr>
                <w:rFonts w:ascii="Open Sans" w:hAnsi="Open Sans" w:cs="Open Sans"/>
                <w:color w:val="15A1DA"/>
                <w:szCs w:val="20"/>
              </w:rPr>
              <w:t>92,000 sf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1328258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i/>
                <w:color w:val="15A1DA"/>
                <w:szCs w:val="20"/>
              </w:rPr>
            </w:pPr>
            <w:r w:rsidRPr="005F0590">
              <w:rPr>
                <w:rFonts w:ascii="Open Sans" w:hAnsi="Open Sans" w:cs="Open Sans"/>
                <w:i/>
                <w:iCs/>
                <w:color w:val="15A1DA"/>
                <w:szCs w:val="20"/>
              </w:rPr>
              <w:t>(IBC Table 506.2)</w:t>
            </w:r>
          </w:p>
        </w:tc>
      </w:tr>
      <w:tr w:rsidR="005F0590" w:rsidRPr="005F0590" w14:paraId="7556BCDF" w14:textId="77777777" w:rsidTr="00D0324B"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14:paraId="13E20FB3" w14:textId="7235D538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szCs w:val="20"/>
              </w:rPr>
            </w:pPr>
            <w:r w:rsidRPr="005F0590">
              <w:rPr>
                <w:rFonts w:ascii="Open Sans" w:hAnsi="Open Sans" w:cs="Open Sans"/>
                <w:szCs w:val="20"/>
              </w:rPr>
              <w:t>Maximum Basic Floor Area with Frontage and Sprinkler Increase:</w:t>
            </w:r>
          </w:p>
        </w:tc>
        <w:tc>
          <w:tcPr>
            <w:tcW w:w="40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281130D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color w:val="15A1DA"/>
                <w:szCs w:val="20"/>
              </w:rPr>
            </w:pPr>
            <w:r w:rsidRPr="005F0590">
              <w:rPr>
                <w:rFonts w:ascii="Open Sans" w:hAnsi="Open Sans" w:cs="Open Sans"/>
                <w:color w:val="15A1DA"/>
                <w:szCs w:val="20"/>
              </w:rPr>
              <w:t>N/A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CC4CF70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i/>
                <w:color w:val="15A1DA"/>
                <w:szCs w:val="20"/>
              </w:rPr>
            </w:pPr>
            <w:r w:rsidRPr="005F0590">
              <w:rPr>
                <w:rFonts w:ascii="Open Sans" w:hAnsi="Open Sans" w:cs="Open Sans"/>
                <w:i/>
                <w:color w:val="15A1DA"/>
                <w:szCs w:val="20"/>
              </w:rPr>
              <w:t>(IBC 506.2)</w:t>
            </w:r>
          </w:p>
        </w:tc>
      </w:tr>
      <w:tr w:rsidR="005F0590" w:rsidRPr="005F0590" w14:paraId="62139467" w14:textId="77777777" w:rsidTr="00D0324B"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14:paraId="1B98B844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szCs w:val="20"/>
              </w:rPr>
            </w:pPr>
            <w:r w:rsidRPr="005F0590">
              <w:rPr>
                <w:rFonts w:ascii="Open Sans" w:hAnsi="Open Sans" w:cs="Open Sans"/>
                <w:szCs w:val="20"/>
              </w:rPr>
              <w:t>Actual Floor Area:</w:t>
            </w:r>
          </w:p>
        </w:tc>
        <w:tc>
          <w:tcPr>
            <w:tcW w:w="40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CE1C8EB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color w:val="15A1DA"/>
                <w:szCs w:val="20"/>
              </w:rPr>
            </w:pPr>
            <w:r w:rsidRPr="005F0590">
              <w:rPr>
                <w:rFonts w:ascii="Open Sans" w:hAnsi="Open Sans" w:cs="Open Sans"/>
                <w:color w:val="15A1DA"/>
                <w:szCs w:val="20"/>
              </w:rPr>
              <w:t>14,400 sf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CE5AC67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i/>
                <w:color w:val="15A1DA"/>
                <w:szCs w:val="20"/>
                <w:u w:val="single"/>
              </w:rPr>
            </w:pPr>
          </w:p>
        </w:tc>
      </w:tr>
    </w:tbl>
    <w:p w14:paraId="0AE476FC" w14:textId="77777777" w:rsidR="005F0590" w:rsidRPr="000F7A2A" w:rsidRDefault="005F0590" w:rsidP="0045573F">
      <w:pPr>
        <w:pStyle w:val="Heading3"/>
        <w:spacing w:before="0"/>
        <w:rPr>
          <w:color w:val="000000" w:themeColor="text1"/>
        </w:rPr>
      </w:pPr>
      <w:r w:rsidRPr="000F7A2A">
        <w:rPr>
          <w:color w:val="000000" w:themeColor="text1"/>
        </w:rPr>
        <w:t>HEIGHT LIMITATIONS: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40"/>
        <w:gridCol w:w="4050"/>
        <w:gridCol w:w="2070"/>
      </w:tblGrid>
      <w:tr w:rsidR="005F0590" w:rsidRPr="005F0590" w14:paraId="6A7A66DA" w14:textId="77777777" w:rsidTr="00D0324B"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14:paraId="79B561AF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szCs w:val="20"/>
              </w:rPr>
            </w:pPr>
            <w:r w:rsidRPr="005F0590">
              <w:rPr>
                <w:rFonts w:ascii="Open Sans" w:hAnsi="Open Sans" w:cs="Open Sans"/>
                <w:szCs w:val="20"/>
              </w:rPr>
              <w:t>Occupancy: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E7162FF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b/>
                <w:color w:val="15A1DA"/>
                <w:szCs w:val="20"/>
              </w:rPr>
            </w:pPr>
            <w:r w:rsidRPr="005F0590">
              <w:rPr>
                <w:rFonts w:ascii="Open Sans" w:hAnsi="Open Sans" w:cs="Open Sans"/>
                <w:b/>
                <w:color w:val="15A1DA"/>
                <w:szCs w:val="20"/>
              </w:rPr>
              <w:t>Group I-2 (Type II-B) Hospital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EEFA42F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color w:val="15A1DA"/>
                <w:szCs w:val="20"/>
              </w:rPr>
            </w:pPr>
          </w:p>
        </w:tc>
      </w:tr>
      <w:tr w:rsidR="005F0590" w:rsidRPr="005F0590" w14:paraId="19CC6BD0" w14:textId="77777777" w:rsidTr="00D0324B"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14:paraId="74C8B9D8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szCs w:val="20"/>
              </w:rPr>
            </w:pPr>
            <w:r w:rsidRPr="005F0590">
              <w:rPr>
                <w:rFonts w:ascii="Open Sans" w:hAnsi="Open Sans" w:cs="Open Sans"/>
                <w:szCs w:val="20"/>
              </w:rPr>
              <w:t>Allowable Height (feet above grade plane):</w:t>
            </w:r>
          </w:p>
        </w:tc>
        <w:tc>
          <w:tcPr>
            <w:tcW w:w="40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38E8EF3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color w:val="15A1DA"/>
                <w:szCs w:val="20"/>
              </w:rPr>
            </w:pPr>
            <w:r w:rsidRPr="005F0590">
              <w:rPr>
                <w:rFonts w:ascii="Open Sans" w:hAnsi="Open Sans" w:cs="Open Sans"/>
                <w:color w:val="15A1DA"/>
                <w:szCs w:val="20"/>
              </w:rPr>
              <w:t>160’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F0EE74E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i/>
                <w:color w:val="15A1DA"/>
                <w:szCs w:val="20"/>
              </w:rPr>
            </w:pPr>
            <w:r w:rsidRPr="005F0590">
              <w:rPr>
                <w:rFonts w:ascii="Open Sans" w:hAnsi="Open Sans" w:cs="Open Sans"/>
                <w:i/>
                <w:iCs/>
                <w:color w:val="15A1DA"/>
                <w:szCs w:val="20"/>
              </w:rPr>
              <w:t>(IBC Table 504.4)</w:t>
            </w:r>
          </w:p>
        </w:tc>
      </w:tr>
      <w:tr w:rsidR="005F0590" w:rsidRPr="005F0590" w14:paraId="2AFBEA63" w14:textId="77777777" w:rsidTr="00D0324B"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14:paraId="5250C12F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szCs w:val="20"/>
              </w:rPr>
            </w:pPr>
            <w:r w:rsidRPr="005F0590">
              <w:rPr>
                <w:rFonts w:ascii="Open Sans" w:hAnsi="Open Sans" w:cs="Open Sans"/>
                <w:szCs w:val="20"/>
              </w:rPr>
              <w:t>Allowable Stories:</w:t>
            </w:r>
          </w:p>
        </w:tc>
        <w:tc>
          <w:tcPr>
            <w:tcW w:w="4050" w:type="dxa"/>
            <w:tcBorders>
              <w:left w:val="nil"/>
              <w:right w:val="nil"/>
            </w:tcBorders>
            <w:vAlign w:val="bottom"/>
          </w:tcPr>
          <w:p w14:paraId="7F1011DF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color w:val="15A1DA"/>
                <w:szCs w:val="20"/>
              </w:rPr>
            </w:pPr>
            <w:r w:rsidRPr="005F0590">
              <w:rPr>
                <w:rFonts w:ascii="Open Sans" w:hAnsi="Open Sans" w:cs="Open Sans"/>
                <w:color w:val="15A1DA"/>
                <w:szCs w:val="20"/>
              </w:rPr>
              <w:t>4</w:t>
            </w:r>
          </w:p>
        </w:tc>
        <w:tc>
          <w:tcPr>
            <w:tcW w:w="2070" w:type="dxa"/>
            <w:tcBorders>
              <w:left w:val="nil"/>
              <w:right w:val="nil"/>
            </w:tcBorders>
            <w:vAlign w:val="bottom"/>
          </w:tcPr>
          <w:p w14:paraId="268A8423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i/>
                <w:color w:val="15A1DA"/>
                <w:szCs w:val="20"/>
              </w:rPr>
            </w:pPr>
            <w:r w:rsidRPr="005F0590">
              <w:rPr>
                <w:rFonts w:ascii="Open Sans" w:hAnsi="Open Sans" w:cs="Open Sans"/>
                <w:i/>
                <w:iCs/>
                <w:color w:val="15A1DA"/>
                <w:szCs w:val="20"/>
              </w:rPr>
              <w:t>(IBC Table 504.4)</w:t>
            </w:r>
          </w:p>
        </w:tc>
      </w:tr>
    </w:tbl>
    <w:p w14:paraId="1D5BB03C" w14:textId="77777777" w:rsidR="005F0590" w:rsidRPr="005F0590" w:rsidRDefault="005F0590" w:rsidP="0045573F">
      <w:pPr>
        <w:spacing w:before="0"/>
        <w:rPr>
          <w:rFonts w:ascii="Open Sans" w:hAnsi="Open Sans" w:cs="Open Sans"/>
          <w:szCs w:val="20"/>
        </w:rPr>
      </w:pPr>
    </w:p>
    <w:tbl>
      <w:tblPr>
        <w:tblW w:w="10476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2"/>
        <w:gridCol w:w="4486"/>
        <w:gridCol w:w="640"/>
        <w:gridCol w:w="3180"/>
        <w:gridCol w:w="176"/>
        <w:gridCol w:w="1602"/>
        <w:gridCol w:w="180"/>
      </w:tblGrid>
      <w:tr w:rsidR="005F0590" w:rsidRPr="005F0590" w14:paraId="6248AF20" w14:textId="77777777" w:rsidTr="00425FFC">
        <w:trPr>
          <w:gridBefore w:val="1"/>
          <w:wBefore w:w="212" w:type="dxa"/>
        </w:trPr>
        <w:tc>
          <w:tcPr>
            <w:tcW w:w="51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84A039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szCs w:val="20"/>
              </w:rPr>
            </w:pPr>
            <w:r w:rsidRPr="005F0590">
              <w:rPr>
                <w:rFonts w:ascii="Open Sans" w:hAnsi="Open Sans" w:cs="Open Sans"/>
                <w:szCs w:val="20"/>
              </w:rPr>
              <w:t>Occupancy:</w:t>
            </w:r>
          </w:p>
        </w:tc>
        <w:tc>
          <w:tcPr>
            <w:tcW w:w="33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8038DEA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b/>
                <w:color w:val="15A1DA"/>
                <w:szCs w:val="20"/>
              </w:rPr>
            </w:pPr>
            <w:r w:rsidRPr="005F0590">
              <w:rPr>
                <w:rFonts w:ascii="Open Sans" w:hAnsi="Open Sans" w:cs="Open Sans"/>
                <w:b/>
                <w:color w:val="15A1DA"/>
                <w:szCs w:val="20"/>
              </w:rPr>
              <w:t>Group B (Type II-B) MOB</w:t>
            </w:r>
          </w:p>
        </w:tc>
        <w:tc>
          <w:tcPr>
            <w:tcW w:w="17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B68105D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color w:val="15A1DA"/>
                <w:szCs w:val="20"/>
              </w:rPr>
            </w:pPr>
          </w:p>
        </w:tc>
      </w:tr>
      <w:tr w:rsidR="005F0590" w:rsidRPr="005F0590" w14:paraId="0C532DB5" w14:textId="77777777" w:rsidTr="00425FFC">
        <w:trPr>
          <w:gridBefore w:val="1"/>
          <w:wBefore w:w="212" w:type="dxa"/>
        </w:trPr>
        <w:tc>
          <w:tcPr>
            <w:tcW w:w="51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735BD5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szCs w:val="20"/>
              </w:rPr>
            </w:pPr>
            <w:r w:rsidRPr="005F0590">
              <w:rPr>
                <w:rFonts w:ascii="Open Sans" w:hAnsi="Open Sans" w:cs="Open Sans"/>
                <w:szCs w:val="20"/>
              </w:rPr>
              <w:t>Allowable Height (feet above grade plane):</w:t>
            </w:r>
          </w:p>
        </w:tc>
        <w:tc>
          <w:tcPr>
            <w:tcW w:w="33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996C1DB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color w:val="15A1DA"/>
                <w:szCs w:val="20"/>
              </w:rPr>
            </w:pPr>
            <w:r w:rsidRPr="005F0590">
              <w:rPr>
                <w:rFonts w:ascii="Open Sans" w:hAnsi="Open Sans" w:cs="Open Sans"/>
                <w:color w:val="15A1DA"/>
                <w:szCs w:val="20"/>
              </w:rPr>
              <w:t>55’</w:t>
            </w:r>
          </w:p>
        </w:tc>
        <w:tc>
          <w:tcPr>
            <w:tcW w:w="17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797F9B4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i/>
                <w:color w:val="15A1DA"/>
                <w:szCs w:val="20"/>
              </w:rPr>
            </w:pPr>
            <w:r w:rsidRPr="005F0590">
              <w:rPr>
                <w:rFonts w:ascii="Open Sans" w:hAnsi="Open Sans" w:cs="Open Sans"/>
                <w:i/>
                <w:iCs/>
                <w:color w:val="15A1DA"/>
                <w:szCs w:val="20"/>
              </w:rPr>
              <w:t>(IBC Table 504.4)</w:t>
            </w:r>
          </w:p>
        </w:tc>
      </w:tr>
      <w:tr w:rsidR="005F0590" w:rsidRPr="005F0590" w14:paraId="34DB131D" w14:textId="77777777" w:rsidTr="00425FFC">
        <w:trPr>
          <w:gridBefore w:val="1"/>
          <w:wBefore w:w="212" w:type="dxa"/>
        </w:trPr>
        <w:tc>
          <w:tcPr>
            <w:tcW w:w="51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0D3EE2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szCs w:val="20"/>
              </w:rPr>
            </w:pPr>
            <w:r w:rsidRPr="005F0590">
              <w:rPr>
                <w:rFonts w:ascii="Open Sans" w:hAnsi="Open Sans" w:cs="Open Sans"/>
                <w:szCs w:val="20"/>
              </w:rPr>
              <w:t>Allowable Stories:</w:t>
            </w:r>
          </w:p>
        </w:tc>
        <w:tc>
          <w:tcPr>
            <w:tcW w:w="3356" w:type="dxa"/>
            <w:gridSpan w:val="2"/>
            <w:tcBorders>
              <w:left w:val="nil"/>
              <w:right w:val="nil"/>
            </w:tcBorders>
            <w:vAlign w:val="bottom"/>
          </w:tcPr>
          <w:p w14:paraId="0D3264E8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color w:val="15A1DA"/>
                <w:szCs w:val="20"/>
              </w:rPr>
            </w:pPr>
            <w:r w:rsidRPr="005F0590">
              <w:rPr>
                <w:rFonts w:ascii="Open Sans" w:hAnsi="Open Sans" w:cs="Open Sans"/>
                <w:color w:val="15A1DA"/>
                <w:szCs w:val="20"/>
              </w:rPr>
              <w:t>3</w:t>
            </w:r>
          </w:p>
        </w:tc>
        <w:tc>
          <w:tcPr>
            <w:tcW w:w="1782" w:type="dxa"/>
            <w:gridSpan w:val="2"/>
            <w:tcBorders>
              <w:left w:val="nil"/>
              <w:right w:val="nil"/>
            </w:tcBorders>
            <w:vAlign w:val="bottom"/>
          </w:tcPr>
          <w:p w14:paraId="6155D50C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i/>
                <w:color w:val="15A1DA"/>
                <w:szCs w:val="20"/>
              </w:rPr>
            </w:pPr>
            <w:r w:rsidRPr="005F0590">
              <w:rPr>
                <w:rFonts w:ascii="Open Sans" w:hAnsi="Open Sans" w:cs="Open Sans"/>
                <w:i/>
                <w:iCs/>
                <w:color w:val="15A1DA"/>
                <w:szCs w:val="20"/>
              </w:rPr>
              <w:t>(IBC Table 504.4)</w:t>
            </w:r>
          </w:p>
        </w:tc>
      </w:tr>
      <w:tr w:rsidR="005F0590" w:rsidRPr="005F0590" w14:paraId="410B7EEA" w14:textId="77777777" w:rsidTr="00425FFC">
        <w:trPr>
          <w:gridAfter w:val="1"/>
          <w:wAfter w:w="180" w:type="dxa"/>
        </w:trPr>
        <w:tc>
          <w:tcPr>
            <w:tcW w:w="46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2C4D38" w14:textId="792ECC1F" w:rsidR="00113532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szCs w:val="20"/>
              </w:rPr>
            </w:pPr>
            <w:r w:rsidRPr="005F0590">
              <w:rPr>
                <w:rFonts w:ascii="Open Sans" w:hAnsi="Open Sans" w:cs="Open Sans"/>
                <w:szCs w:val="20"/>
              </w:rPr>
              <w:t>Confirm Current Zoning, Limitations</w:t>
            </w:r>
          </w:p>
          <w:p w14:paraId="09CB1EC5" w14:textId="2DC439C8" w:rsidR="00113532" w:rsidRPr="005F0590" w:rsidRDefault="00425FFC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szCs w:val="20"/>
              </w:rPr>
            </w:pPr>
            <w:r w:rsidRPr="005F0590">
              <w:rPr>
                <w:rFonts w:ascii="Open Sans" w:hAnsi="Open Sans" w:cs="Open Sans"/>
                <w:szCs w:val="20"/>
              </w:rPr>
              <w:t xml:space="preserve">Current </w:t>
            </w:r>
            <w:proofErr w:type="gramStart"/>
            <w:r w:rsidRPr="005F0590">
              <w:rPr>
                <w:rFonts w:ascii="Open Sans" w:hAnsi="Open Sans" w:cs="Open Sans"/>
                <w:szCs w:val="20"/>
              </w:rPr>
              <w:t>Zoning</w:t>
            </w:r>
            <w:r w:rsidR="005F0590" w:rsidRPr="005F0590">
              <w:rPr>
                <w:rFonts w:ascii="Open Sans" w:hAnsi="Open Sans" w:cs="Open Sans"/>
                <w:szCs w:val="20"/>
              </w:rPr>
              <w:t>:</w:t>
            </w:r>
            <w:r w:rsidR="00113532">
              <w:rPr>
                <w:rFonts w:ascii="Open Sans" w:hAnsi="Open Sans" w:cs="Open Sans"/>
                <w:szCs w:val="20"/>
              </w:rPr>
              <w:t>_</w:t>
            </w:r>
            <w:proofErr w:type="gramEnd"/>
            <w:r w:rsidR="00113532">
              <w:rPr>
                <w:rFonts w:ascii="Open Sans" w:hAnsi="Open Sans" w:cs="Open Sans"/>
                <w:szCs w:val="20"/>
              </w:rPr>
              <w:t>_________________________</w:t>
            </w:r>
          </w:p>
          <w:p w14:paraId="4E505965" w14:textId="77777777" w:rsidR="00425FFC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szCs w:val="20"/>
              </w:rPr>
            </w:pPr>
            <w:r w:rsidRPr="005F0590">
              <w:rPr>
                <w:rFonts w:ascii="Open Sans" w:hAnsi="Open Sans" w:cs="Open Sans"/>
                <w:szCs w:val="20"/>
              </w:rPr>
              <w:t>and Requirements</w:t>
            </w:r>
            <w:r w:rsidRPr="005F0590">
              <w:rPr>
                <w:rFonts w:ascii="Open Sans" w:hAnsi="Open Sans" w:cs="Open Sans"/>
                <w:szCs w:val="20"/>
              </w:rPr>
              <w:tab/>
            </w:r>
          </w:p>
          <w:p w14:paraId="5B8307D6" w14:textId="2B53F0F9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szCs w:val="20"/>
              </w:rPr>
            </w:pPr>
            <w:r w:rsidRPr="005F0590">
              <w:rPr>
                <w:rFonts w:ascii="Open Sans" w:hAnsi="Open Sans" w:cs="Open Sans"/>
                <w:szCs w:val="20"/>
              </w:rPr>
              <w:t xml:space="preserve">Specific Plans: Use </w:t>
            </w:r>
            <w:proofErr w:type="gramStart"/>
            <w:r w:rsidRPr="005F0590">
              <w:rPr>
                <w:rFonts w:ascii="Open Sans" w:hAnsi="Open Sans" w:cs="Open Sans"/>
                <w:szCs w:val="20"/>
              </w:rPr>
              <w:t>Allowed?:</w:t>
            </w:r>
            <w:proofErr w:type="gramEnd"/>
            <w:r w:rsidRPr="005F0590">
              <w:rPr>
                <w:rFonts w:ascii="Open Sans" w:hAnsi="Open Sans" w:cs="Open Sans"/>
                <w:szCs w:val="20"/>
              </w:rPr>
              <w:tab/>
              <w:t> </w:t>
            </w:r>
          </w:p>
          <w:p w14:paraId="4CD07801" w14:textId="31EDB5C4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szCs w:val="20"/>
              </w:rPr>
            </w:pPr>
            <w:r w:rsidRPr="005F0590">
              <w:rPr>
                <w:rFonts w:ascii="Open Sans" w:hAnsi="Open Sans" w:cs="Open Sans"/>
                <w:szCs w:val="20"/>
              </w:rPr>
              <w:t xml:space="preserve">Area </w:t>
            </w:r>
            <w:proofErr w:type="gramStart"/>
            <w:r w:rsidRPr="005F0590">
              <w:rPr>
                <w:rFonts w:ascii="Open Sans" w:hAnsi="Open Sans" w:cs="Open Sans"/>
                <w:szCs w:val="20"/>
              </w:rPr>
              <w:t>Limit:</w:t>
            </w:r>
            <w:r w:rsidR="00425FFC">
              <w:rPr>
                <w:rFonts w:ascii="Open Sans" w:hAnsi="Open Sans" w:cs="Open Sans"/>
                <w:szCs w:val="20"/>
              </w:rPr>
              <w:t>_</w:t>
            </w:r>
            <w:proofErr w:type="gramEnd"/>
            <w:r w:rsidR="00425FFC">
              <w:rPr>
                <w:rFonts w:ascii="Open Sans" w:hAnsi="Open Sans" w:cs="Open Sans"/>
                <w:szCs w:val="20"/>
              </w:rPr>
              <w:t>_______________________</w:t>
            </w:r>
          </w:p>
          <w:p w14:paraId="7498A157" w14:textId="79A0E7C6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szCs w:val="20"/>
              </w:rPr>
            </w:pPr>
            <w:r w:rsidRPr="005F0590">
              <w:rPr>
                <w:rFonts w:ascii="Open Sans" w:hAnsi="Open Sans" w:cs="Open Sans"/>
                <w:szCs w:val="20"/>
              </w:rPr>
              <w:t xml:space="preserve">Parking </w:t>
            </w:r>
            <w:proofErr w:type="gramStart"/>
            <w:r w:rsidRPr="005F0590">
              <w:rPr>
                <w:rFonts w:ascii="Open Sans" w:hAnsi="Open Sans" w:cs="Open Sans"/>
                <w:szCs w:val="20"/>
              </w:rPr>
              <w:t>Req.:</w:t>
            </w:r>
            <w:r w:rsidR="00425FFC">
              <w:rPr>
                <w:rFonts w:ascii="Open Sans" w:hAnsi="Open Sans" w:cs="Open Sans"/>
                <w:szCs w:val="20"/>
              </w:rPr>
              <w:t>_</w:t>
            </w:r>
            <w:proofErr w:type="gramEnd"/>
            <w:r w:rsidR="00425FFC">
              <w:rPr>
                <w:rFonts w:ascii="Open Sans" w:hAnsi="Open Sans" w:cs="Open Sans"/>
                <w:szCs w:val="20"/>
              </w:rPr>
              <w:t>____________________</w:t>
            </w:r>
            <w:r w:rsidRPr="005F0590">
              <w:rPr>
                <w:rFonts w:ascii="Open Sans" w:hAnsi="Open Sans" w:cs="Open Sans"/>
                <w:szCs w:val="20"/>
              </w:rPr>
              <w:tab/>
            </w:r>
            <w:r w:rsidR="00425FFC">
              <w:rPr>
                <w:rFonts w:ascii="Open Sans" w:hAnsi="Open Sans" w:cs="Open Sans"/>
                <w:szCs w:val="20"/>
              </w:rPr>
              <w:t>_</w:t>
            </w:r>
          </w:p>
          <w:p w14:paraId="1E7284C9" w14:textId="1EBF0C3A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szCs w:val="20"/>
              </w:rPr>
            </w:pPr>
            <w:proofErr w:type="gramStart"/>
            <w:r w:rsidRPr="005F0590">
              <w:rPr>
                <w:rFonts w:ascii="Open Sans" w:hAnsi="Open Sans" w:cs="Open Sans"/>
                <w:szCs w:val="20"/>
              </w:rPr>
              <w:t>F.A.R.:</w:t>
            </w:r>
            <w:r w:rsidR="00425FFC">
              <w:rPr>
                <w:rFonts w:ascii="Open Sans" w:hAnsi="Open Sans" w:cs="Open Sans"/>
                <w:szCs w:val="20"/>
              </w:rPr>
              <w:t>_</w:t>
            </w:r>
            <w:proofErr w:type="gramEnd"/>
            <w:r w:rsidR="00425FFC">
              <w:rPr>
                <w:rFonts w:ascii="Open Sans" w:hAnsi="Open Sans" w:cs="Open Sans"/>
                <w:szCs w:val="20"/>
              </w:rPr>
              <w:t>_____________________________</w:t>
            </w:r>
          </w:p>
          <w:p w14:paraId="2A5CE85D" w14:textId="4CE1B425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szCs w:val="20"/>
              </w:rPr>
            </w:pPr>
            <w:r w:rsidRPr="005F0590">
              <w:rPr>
                <w:rFonts w:ascii="Open Sans" w:hAnsi="Open Sans" w:cs="Open Sans"/>
                <w:szCs w:val="20"/>
              </w:rPr>
              <w:t xml:space="preserve">Lot </w:t>
            </w:r>
            <w:proofErr w:type="gramStart"/>
            <w:r w:rsidRPr="005F0590">
              <w:rPr>
                <w:rFonts w:ascii="Open Sans" w:hAnsi="Open Sans" w:cs="Open Sans"/>
                <w:szCs w:val="20"/>
              </w:rPr>
              <w:t>Coverage:</w:t>
            </w:r>
            <w:r w:rsidR="00425FFC">
              <w:rPr>
                <w:rFonts w:ascii="Open Sans" w:hAnsi="Open Sans" w:cs="Open Sans"/>
                <w:szCs w:val="20"/>
              </w:rPr>
              <w:t>_</w:t>
            </w:r>
            <w:proofErr w:type="gramEnd"/>
            <w:r w:rsidR="00425FFC">
              <w:rPr>
                <w:rFonts w:ascii="Open Sans" w:hAnsi="Open Sans" w:cs="Open Sans"/>
                <w:szCs w:val="20"/>
              </w:rPr>
              <w:t>_________________________</w:t>
            </w:r>
          </w:p>
          <w:p w14:paraId="494B0D5A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szCs w:val="20"/>
              </w:rPr>
            </w:pPr>
            <w:r w:rsidRPr="005F0590">
              <w:rPr>
                <w:rFonts w:ascii="Open Sans" w:hAnsi="Open Sans" w:cs="Open Sans"/>
                <w:szCs w:val="20"/>
              </w:rPr>
              <w:lastRenderedPageBreak/>
              <w:t>Zoning Case No.</w:t>
            </w:r>
            <w:r w:rsidRPr="005F0590">
              <w:rPr>
                <w:rFonts w:ascii="Open Sans" w:hAnsi="Open Sans" w:cs="Open Sans"/>
                <w:szCs w:val="20"/>
              </w:rPr>
              <w:tab/>
              <w:t>  </w:t>
            </w:r>
          </w:p>
          <w:p w14:paraId="5F4C202B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szCs w:val="20"/>
              </w:rPr>
            </w:pPr>
            <w:r w:rsidRPr="005F0590">
              <w:rPr>
                <w:rFonts w:ascii="Open Sans" w:hAnsi="Open Sans" w:cs="Open Sans"/>
                <w:szCs w:val="20"/>
              </w:rPr>
              <w:t>Other Applicable Case Nos.</w:t>
            </w:r>
            <w:r w:rsidRPr="005F0590">
              <w:rPr>
                <w:rFonts w:ascii="Open Sans" w:hAnsi="Open Sans" w:cs="Open Sans"/>
                <w:szCs w:val="20"/>
              </w:rPr>
              <w:tab/>
              <w:t> </w:t>
            </w:r>
          </w:p>
          <w:p w14:paraId="646B1350" w14:textId="77777777" w:rsidR="00113532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 w:after="0"/>
              <w:rPr>
                <w:rFonts w:ascii="Open Sans" w:hAnsi="Open Sans" w:cs="Open Sans"/>
                <w:szCs w:val="20"/>
              </w:rPr>
            </w:pPr>
            <w:r w:rsidRPr="005F0590">
              <w:rPr>
                <w:rFonts w:ascii="Open Sans" w:hAnsi="Open Sans" w:cs="Open Sans"/>
                <w:szCs w:val="20"/>
              </w:rPr>
              <w:t>Identify Potential Conflicts Between</w:t>
            </w:r>
            <w:r w:rsidR="00113532">
              <w:rPr>
                <w:rFonts w:ascii="Open Sans" w:hAnsi="Open Sans" w:cs="Open Sans"/>
                <w:szCs w:val="20"/>
              </w:rPr>
              <w:t xml:space="preserve"> </w:t>
            </w:r>
          </w:p>
          <w:p w14:paraId="354BB82B" w14:textId="7A9CD453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 w:after="0"/>
              <w:rPr>
                <w:rFonts w:ascii="Open Sans" w:hAnsi="Open Sans" w:cs="Open Sans"/>
                <w:szCs w:val="20"/>
              </w:rPr>
            </w:pPr>
            <w:r w:rsidRPr="005F0590">
              <w:rPr>
                <w:rFonts w:ascii="Open Sans" w:hAnsi="Open Sans" w:cs="Open Sans"/>
                <w:szCs w:val="20"/>
              </w:rPr>
              <w:t>Codes and</w:t>
            </w:r>
            <w:r w:rsidR="00113532">
              <w:rPr>
                <w:rFonts w:ascii="Open Sans" w:hAnsi="Open Sans" w:cs="Open Sans"/>
                <w:szCs w:val="20"/>
              </w:rPr>
              <w:t xml:space="preserve"> </w:t>
            </w:r>
            <w:r w:rsidRPr="005F0590">
              <w:rPr>
                <w:rFonts w:ascii="Open Sans" w:hAnsi="Open Sans" w:cs="Open Sans"/>
                <w:szCs w:val="20"/>
              </w:rPr>
              <w:t>Ordinances</w:t>
            </w:r>
          </w:p>
          <w:p w14:paraId="34E51E4B" w14:textId="2A009E88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szCs w:val="20"/>
              </w:rPr>
            </w:pPr>
            <w:r w:rsidRPr="005F0590">
              <w:rPr>
                <w:rFonts w:ascii="Open Sans" w:hAnsi="Open Sans" w:cs="Open Sans"/>
                <w:szCs w:val="20"/>
              </w:rPr>
              <w:t>Current Code and Zoning Confirmation</w:t>
            </w:r>
          </w:p>
        </w:tc>
        <w:tc>
          <w:tcPr>
            <w:tcW w:w="38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C7E076" w14:textId="77777777" w:rsidR="00113532" w:rsidRPr="005F0590" w:rsidRDefault="00113532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color w:val="15A1DA"/>
                <w:szCs w:val="20"/>
              </w:rPr>
            </w:pPr>
          </w:p>
        </w:tc>
        <w:tc>
          <w:tcPr>
            <w:tcW w:w="177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FAF812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i/>
                <w:iCs/>
                <w:color w:val="15A1DA"/>
                <w:szCs w:val="20"/>
              </w:rPr>
            </w:pPr>
          </w:p>
        </w:tc>
      </w:tr>
    </w:tbl>
    <w:p w14:paraId="7110AF92" w14:textId="77777777" w:rsidR="005F0590" w:rsidRPr="000F7A2A" w:rsidRDefault="005F0590" w:rsidP="0045573F">
      <w:pPr>
        <w:pStyle w:val="Heading1"/>
        <w:spacing w:before="0"/>
        <w:rPr>
          <w:color w:val="000000" w:themeColor="text1"/>
        </w:rPr>
      </w:pPr>
      <w:r w:rsidRPr="000F7A2A">
        <w:rPr>
          <w:color w:val="000000" w:themeColor="text1"/>
        </w:rPr>
        <w:t>FIRE RESISTANCE REQUIREMENTS</w:t>
      </w:r>
    </w:p>
    <w:tbl>
      <w:tblPr>
        <w:tblpPr w:leftFromText="180" w:rightFromText="180" w:vertAnchor="text" w:tblpX="18" w:tblpY="1"/>
        <w:tblOverlap w:val="never"/>
        <w:tblW w:w="10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"/>
        <w:gridCol w:w="4140"/>
        <w:gridCol w:w="3359"/>
        <w:gridCol w:w="2761"/>
      </w:tblGrid>
      <w:tr w:rsidR="005F0590" w:rsidRPr="006A1F49" w14:paraId="4CAEE8B1" w14:textId="77777777" w:rsidTr="00D0324B">
        <w:tc>
          <w:tcPr>
            <w:tcW w:w="42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2C68B4" w14:textId="77777777" w:rsidR="005F0590" w:rsidRPr="0068172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cs="Arial"/>
                <w:i/>
                <w:color w:val="15A1DA"/>
                <w:szCs w:val="20"/>
              </w:rPr>
            </w:pPr>
            <w:r w:rsidRPr="00681720">
              <w:rPr>
                <w:rFonts w:cs="Arial"/>
                <w:i/>
                <w:color w:val="15A1DA"/>
                <w:szCs w:val="20"/>
              </w:rPr>
              <w:t>(IBC, Table 601)</w:t>
            </w:r>
          </w:p>
          <w:p w14:paraId="4AB99430" w14:textId="77777777" w:rsidR="005F0590" w:rsidRPr="006A1F49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cs="Arial"/>
                <w:i/>
                <w:color w:val="FF0000"/>
                <w:szCs w:val="18"/>
              </w:rPr>
            </w:pPr>
            <w:r w:rsidRPr="00681720">
              <w:rPr>
                <w:rFonts w:cs="Arial"/>
                <w:i/>
                <w:color w:val="15A1DA"/>
                <w:szCs w:val="20"/>
              </w:rPr>
              <w:t>(NFPA 220)</w:t>
            </w:r>
          </w:p>
        </w:tc>
        <w:tc>
          <w:tcPr>
            <w:tcW w:w="3359" w:type="dxa"/>
            <w:tcBorders>
              <w:top w:val="nil"/>
              <w:left w:val="nil"/>
              <w:bottom w:val="nil"/>
              <w:right w:val="nil"/>
            </w:tcBorders>
          </w:tcPr>
          <w:p w14:paraId="4C76C443" w14:textId="77777777" w:rsidR="005F0590" w:rsidRPr="006A1F49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jc w:val="center"/>
              <w:rPr>
                <w:rFonts w:cs="Arial"/>
                <w:color w:val="0000FF"/>
                <w:szCs w:val="18"/>
              </w:rPr>
            </w:pPr>
          </w:p>
        </w:tc>
        <w:tc>
          <w:tcPr>
            <w:tcW w:w="27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541B7B" w14:textId="77777777" w:rsidR="005F0590" w:rsidRPr="006A1F49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jc w:val="center"/>
              <w:rPr>
                <w:rFonts w:cs="Arial"/>
                <w:i/>
                <w:iCs/>
                <w:szCs w:val="18"/>
              </w:rPr>
            </w:pPr>
          </w:p>
        </w:tc>
      </w:tr>
      <w:tr w:rsidR="005F0590" w:rsidRPr="005F0590" w14:paraId="01437BC8" w14:textId="77777777" w:rsidTr="00D0324B">
        <w:trPr>
          <w:gridBefore w:val="1"/>
          <w:wBefore w:w="90" w:type="dxa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21B22E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szCs w:val="18"/>
              </w:rPr>
            </w:pPr>
            <w:r w:rsidRPr="005F0590">
              <w:rPr>
                <w:rFonts w:ascii="Open Sans" w:hAnsi="Open Sans" w:cs="Open Sans"/>
                <w:szCs w:val="18"/>
              </w:rPr>
              <w:t>Construction Type: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0BD846C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b/>
                <w:color w:val="15A1DA"/>
                <w:szCs w:val="18"/>
              </w:rPr>
            </w:pPr>
            <w:r w:rsidRPr="005F0590">
              <w:rPr>
                <w:rFonts w:ascii="Open Sans" w:hAnsi="Open Sans" w:cs="Open Sans"/>
                <w:b/>
                <w:color w:val="15A1DA"/>
                <w:szCs w:val="18"/>
              </w:rPr>
              <w:t>II-B / II (000) Hospital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18E0ADC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b/>
                <w:color w:val="15A1DA"/>
                <w:szCs w:val="18"/>
              </w:rPr>
            </w:pPr>
            <w:r w:rsidRPr="005F0590">
              <w:rPr>
                <w:rFonts w:ascii="Open Sans" w:hAnsi="Open Sans" w:cs="Open Sans"/>
                <w:b/>
                <w:color w:val="15A1DA"/>
                <w:szCs w:val="18"/>
              </w:rPr>
              <w:t>II-B / II (000) MOB</w:t>
            </w:r>
          </w:p>
        </w:tc>
      </w:tr>
      <w:tr w:rsidR="005F0590" w:rsidRPr="005F0590" w14:paraId="34CC8691" w14:textId="77777777" w:rsidTr="00D0324B">
        <w:trPr>
          <w:gridBefore w:val="1"/>
          <w:wBefore w:w="90" w:type="dxa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14:paraId="14F063AD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szCs w:val="18"/>
              </w:rPr>
            </w:pPr>
            <w:r w:rsidRPr="005F0590">
              <w:rPr>
                <w:rFonts w:ascii="Open Sans" w:hAnsi="Open Sans" w:cs="Open Sans"/>
                <w:szCs w:val="18"/>
              </w:rPr>
              <w:t>Structural Frame:</w:t>
            </w:r>
          </w:p>
        </w:tc>
        <w:tc>
          <w:tcPr>
            <w:tcW w:w="33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52CAA48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color w:val="15A1DA"/>
                <w:szCs w:val="18"/>
              </w:rPr>
            </w:pPr>
            <w:r w:rsidRPr="005F0590">
              <w:rPr>
                <w:rFonts w:ascii="Open Sans" w:hAnsi="Open Sans" w:cs="Open Sans"/>
                <w:color w:val="15A1DA"/>
                <w:szCs w:val="18"/>
              </w:rPr>
              <w:t xml:space="preserve">0 </w:t>
            </w:r>
            <w:proofErr w:type="spellStart"/>
            <w:r w:rsidRPr="005F0590">
              <w:rPr>
                <w:rFonts w:ascii="Open Sans" w:hAnsi="Open Sans" w:cs="Open Sans"/>
                <w:color w:val="15A1DA"/>
                <w:szCs w:val="18"/>
              </w:rPr>
              <w:t>Hr</w:t>
            </w:r>
            <w:proofErr w:type="spellEnd"/>
            <w:r w:rsidRPr="005F0590">
              <w:rPr>
                <w:rFonts w:ascii="Open Sans" w:hAnsi="Open Sans" w:cs="Open Sans"/>
                <w:color w:val="15A1DA"/>
                <w:szCs w:val="18"/>
              </w:rPr>
              <w:t xml:space="preserve"> </w:t>
            </w:r>
          </w:p>
        </w:tc>
        <w:tc>
          <w:tcPr>
            <w:tcW w:w="27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D8D679A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color w:val="15A1DA"/>
                <w:szCs w:val="18"/>
              </w:rPr>
            </w:pPr>
            <w:r w:rsidRPr="005F0590">
              <w:rPr>
                <w:rFonts w:ascii="Open Sans" w:hAnsi="Open Sans" w:cs="Open Sans"/>
                <w:color w:val="15A1DA"/>
                <w:szCs w:val="18"/>
              </w:rPr>
              <w:t xml:space="preserve">0 </w:t>
            </w:r>
            <w:proofErr w:type="spellStart"/>
            <w:r w:rsidRPr="005F0590">
              <w:rPr>
                <w:rFonts w:ascii="Open Sans" w:hAnsi="Open Sans" w:cs="Open Sans"/>
                <w:color w:val="15A1DA"/>
                <w:szCs w:val="18"/>
              </w:rPr>
              <w:t>Hr</w:t>
            </w:r>
            <w:proofErr w:type="spellEnd"/>
          </w:p>
        </w:tc>
      </w:tr>
      <w:tr w:rsidR="005F0590" w:rsidRPr="005F0590" w14:paraId="20FC50A9" w14:textId="77777777" w:rsidTr="00D0324B">
        <w:trPr>
          <w:gridBefore w:val="1"/>
          <w:wBefore w:w="90" w:type="dxa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14:paraId="255339D3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szCs w:val="18"/>
              </w:rPr>
            </w:pPr>
            <w:r w:rsidRPr="005F0590">
              <w:rPr>
                <w:rFonts w:ascii="Open Sans" w:hAnsi="Open Sans" w:cs="Open Sans"/>
                <w:szCs w:val="18"/>
              </w:rPr>
              <w:t>Bearing Walls, Exterior:</w:t>
            </w:r>
          </w:p>
        </w:tc>
        <w:tc>
          <w:tcPr>
            <w:tcW w:w="33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4DE22A1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color w:val="15A1DA"/>
                <w:szCs w:val="18"/>
              </w:rPr>
            </w:pPr>
            <w:r w:rsidRPr="005F0590">
              <w:rPr>
                <w:rFonts w:ascii="Open Sans" w:hAnsi="Open Sans" w:cs="Open Sans"/>
                <w:color w:val="15A1DA"/>
                <w:szCs w:val="18"/>
              </w:rPr>
              <w:t>NA</w:t>
            </w:r>
          </w:p>
        </w:tc>
        <w:tc>
          <w:tcPr>
            <w:tcW w:w="27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8E33F32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color w:val="15A1DA"/>
                <w:szCs w:val="18"/>
              </w:rPr>
            </w:pPr>
            <w:r w:rsidRPr="005F0590">
              <w:rPr>
                <w:rFonts w:ascii="Open Sans" w:hAnsi="Open Sans" w:cs="Open Sans"/>
                <w:color w:val="15A1DA"/>
                <w:szCs w:val="18"/>
              </w:rPr>
              <w:t>NA</w:t>
            </w:r>
          </w:p>
        </w:tc>
      </w:tr>
      <w:tr w:rsidR="005F0590" w:rsidRPr="005F0590" w14:paraId="7E31033A" w14:textId="77777777" w:rsidTr="00D0324B">
        <w:trPr>
          <w:gridBefore w:val="1"/>
          <w:wBefore w:w="90" w:type="dxa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14:paraId="0AAF21AA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szCs w:val="18"/>
              </w:rPr>
            </w:pPr>
            <w:r w:rsidRPr="005F0590">
              <w:rPr>
                <w:rFonts w:ascii="Open Sans" w:hAnsi="Open Sans" w:cs="Open Sans"/>
                <w:szCs w:val="18"/>
              </w:rPr>
              <w:t>Bearing Walls, Interior:</w:t>
            </w:r>
          </w:p>
        </w:tc>
        <w:tc>
          <w:tcPr>
            <w:tcW w:w="3359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7BAB280F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color w:val="15A1DA"/>
                <w:szCs w:val="18"/>
              </w:rPr>
            </w:pPr>
            <w:r w:rsidRPr="005F0590">
              <w:rPr>
                <w:rFonts w:ascii="Open Sans" w:hAnsi="Open Sans" w:cs="Open Sans"/>
                <w:color w:val="15A1DA"/>
                <w:szCs w:val="18"/>
              </w:rPr>
              <w:t>NA</w:t>
            </w:r>
          </w:p>
        </w:tc>
        <w:tc>
          <w:tcPr>
            <w:tcW w:w="2761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702CB537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color w:val="15A1DA"/>
                <w:szCs w:val="18"/>
              </w:rPr>
            </w:pPr>
            <w:r w:rsidRPr="005F0590">
              <w:rPr>
                <w:rFonts w:ascii="Open Sans" w:hAnsi="Open Sans" w:cs="Open Sans"/>
                <w:color w:val="15A1DA"/>
                <w:szCs w:val="18"/>
              </w:rPr>
              <w:t>NA</w:t>
            </w:r>
          </w:p>
        </w:tc>
      </w:tr>
      <w:tr w:rsidR="005F0590" w:rsidRPr="005F0590" w14:paraId="19E0B517" w14:textId="77777777" w:rsidTr="00D0324B">
        <w:trPr>
          <w:gridBefore w:val="1"/>
          <w:wBefore w:w="90" w:type="dxa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14:paraId="3955B8D7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szCs w:val="18"/>
              </w:rPr>
            </w:pPr>
            <w:r w:rsidRPr="005F0590">
              <w:rPr>
                <w:rFonts w:ascii="Open Sans" w:hAnsi="Open Sans" w:cs="Open Sans"/>
                <w:szCs w:val="18"/>
              </w:rPr>
              <w:t>Non-bearing Walls, Exterior (based on separation):</w:t>
            </w:r>
          </w:p>
        </w:tc>
        <w:tc>
          <w:tcPr>
            <w:tcW w:w="3359" w:type="dxa"/>
            <w:tcBorders>
              <w:left w:val="nil"/>
              <w:right w:val="nil"/>
            </w:tcBorders>
            <w:vAlign w:val="bottom"/>
          </w:tcPr>
          <w:p w14:paraId="28A0D1D2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color w:val="15A1DA"/>
                <w:szCs w:val="18"/>
              </w:rPr>
            </w:pPr>
            <w:r w:rsidRPr="005F0590">
              <w:rPr>
                <w:rFonts w:ascii="Open Sans" w:hAnsi="Open Sans" w:cs="Open Sans"/>
                <w:color w:val="15A1DA"/>
                <w:szCs w:val="18"/>
              </w:rPr>
              <w:t xml:space="preserve">0 </w:t>
            </w:r>
            <w:proofErr w:type="spellStart"/>
            <w:r w:rsidRPr="005F0590">
              <w:rPr>
                <w:rFonts w:ascii="Open Sans" w:hAnsi="Open Sans" w:cs="Open Sans"/>
                <w:color w:val="15A1DA"/>
                <w:szCs w:val="18"/>
              </w:rPr>
              <w:t>Hr</w:t>
            </w:r>
            <w:proofErr w:type="spellEnd"/>
          </w:p>
        </w:tc>
        <w:tc>
          <w:tcPr>
            <w:tcW w:w="2761" w:type="dxa"/>
            <w:tcBorders>
              <w:left w:val="nil"/>
              <w:right w:val="nil"/>
            </w:tcBorders>
            <w:vAlign w:val="bottom"/>
          </w:tcPr>
          <w:p w14:paraId="3C9E243B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color w:val="15A1DA"/>
                <w:szCs w:val="18"/>
              </w:rPr>
            </w:pPr>
            <w:r w:rsidRPr="005F0590">
              <w:rPr>
                <w:rFonts w:ascii="Open Sans" w:hAnsi="Open Sans" w:cs="Open Sans"/>
                <w:color w:val="15A1DA"/>
                <w:szCs w:val="18"/>
              </w:rPr>
              <w:t xml:space="preserve">0 </w:t>
            </w:r>
            <w:proofErr w:type="spellStart"/>
            <w:r w:rsidRPr="005F0590">
              <w:rPr>
                <w:rFonts w:ascii="Open Sans" w:hAnsi="Open Sans" w:cs="Open Sans"/>
                <w:color w:val="15A1DA"/>
                <w:szCs w:val="18"/>
              </w:rPr>
              <w:t>Hr</w:t>
            </w:r>
            <w:proofErr w:type="spellEnd"/>
          </w:p>
        </w:tc>
      </w:tr>
      <w:tr w:rsidR="005F0590" w:rsidRPr="005F0590" w14:paraId="743ECF24" w14:textId="77777777" w:rsidTr="00D0324B">
        <w:trPr>
          <w:gridBefore w:val="1"/>
          <w:wBefore w:w="90" w:type="dxa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14:paraId="5C8FFC09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szCs w:val="18"/>
              </w:rPr>
            </w:pPr>
            <w:r w:rsidRPr="005F0590">
              <w:rPr>
                <w:rFonts w:ascii="Open Sans" w:hAnsi="Open Sans" w:cs="Open Sans"/>
                <w:szCs w:val="18"/>
              </w:rPr>
              <w:t>Floor Construction (incl. beams and joists):</w:t>
            </w:r>
          </w:p>
        </w:tc>
        <w:tc>
          <w:tcPr>
            <w:tcW w:w="33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AC4C674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color w:val="15A1DA"/>
                <w:szCs w:val="18"/>
              </w:rPr>
            </w:pPr>
            <w:r w:rsidRPr="005F0590">
              <w:rPr>
                <w:rFonts w:ascii="Open Sans" w:hAnsi="Open Sans" w:cs="Open Sans"/>
                <w:color w:val="15A1DA"/>
                <w:szCs w:val="18"/>
              </w:rPr>
              <w:t>NA</w:t>
            </w:r>
          </w:p>
        </w:tc>
        <w:tc>
          <w:tcPr>
            <w:tcW w:w="27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9FE1A2C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color w:val="15A1DA"/>
                <w:szCs w:val="18"/>
              </w:rPr>
            </w:pPr>
            <w:r w:rsidRPr="005F0590">
              <w:rPr>
                <w:rFonts w:ascii="Open Sans" w:hAnsi="Open Sans" w:cs="Open Sans"/>
                <w:color w:val="15A1DA"/>
                <w:szCs w:val="18"/>
              </w:rPr>
              <w:t>NA</w:t>
            </w:r>
          </w:p>
        </w:tc>
      </w:tr>
      <w:tr w:rsidR="005F0590" w:rsidRPr="005F0590" w14:paraId="385AD4E6" w14:textId="77777777" w:rsidTr="00D0324B">
        <w:trPr>
          <w:gridBefore w:val="1"/>
          <w:wBefore w:w="90" w:type="dxa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14:paraId="289D8B05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szCs w:val="18"/>
              </w:rPr>
            </w:pPr>
            <w:r w:rsidRPr="005F0590">
              <w:rPr>
                <w:rFonts w:ascii="Open Sans" w:hAnsi="Open Sans" w:cs="Open Sans"/>
                <w:szCs w:val="18"/>
              </w:rPr>
              <w:t>Roof Construction (incl. beams and joists):</w:t>
            </w:r>
          </w:p>
        </w:tc>
        <w:tc>
          <w:tcPr>
            <w:tcW w:w="33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EEB0ADE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color w:val="15A1DA"/>
                <w:szCs w:val="18"/>
              </w:rPr>
            </w:pPr>
            <w:r w:rsidRPr="005F0590">
              <w:rPr>
                <w:rFonts w:ascii="Open Sans" w:hAnsi="Open Sans" w:cs="Open Sans"/>
                <w:color w:val="15A1DA"/>
                <w:szCs w:val="18"/>
              </w:rPr>
              <w:t xml:space="preserve">0 </w:t>
            </w:r>
            <w:proofErr w:type="spellStart"/>
            <w:r w:rsidRPr="005F0590">
              <w:rPr>
                <w:rFonts w:ascii="Open Sans" w:hAnsi="Open Sans" w:cs="Open Sans"/>
                <w:color w:val="15A1DA"/>
                <w:szCs w:val="18"/>
              </w:rPr>
              <w:t>Hr</w:t>
            </w:r>
            <w:proofErr w:type="spellEnd"/>
            <w:r w:rsidRPr="005F0590">
              <w:rPr>
                <w:rFonts w:ascii="Open Sans" w:hAnsi="Open Sans" w:cs="Open Sans"/>
                <w:color w:val="15A1DA"/>
                <w:szCs w:val="18"/>
              </w:rPr>
              <w:t xml:space="preserve"> </w:t>
            </w:r>
          </w:p>
        </w:tc>
        <w:tc>
          <w:tcPr>
            <w:tcW w:w="27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A0CCE7F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color w:val="15A1DA"/>
                <w:szCs w:val="18"/>
              </w:rPr>
            </w:pPr>
            <w:r w:rsidRPr="005F0590">
              <w:rPr>
                <w:rFonts w:ascii="Open Sans" w:hAnsi="Open Sans" w:cs="Open Sans"/>
                <w:color w:val="15A1DA"/>
                <w:szCs w:val="18"/>
              </w:rPr>
              <w:t xml:space="preserve">0 </w:t>
            </w:r>
            <w:proofErr w:type="spellStart"/>
            <w:r w:rsidRPr="005F0590">
              <w:rPr>
                <w:rFonts w:ascii="Open Sans" w:hAnsi="Open Sans" w:cs="Open Sans"/>
                <w:color w:val="15A1DA"/>
                <w:szCs w:val="18"/>
              </w:rPr>
              <w:t>Hr</w:t>
            </w:r>
            <w:proofErr w:type="spellEnd"/>
          </w:p>
        </w:tc>
      </w:tr>
    </w:tbl>
    <w:p w14:paraId="0FA65193" w14:textId="77777777" w:rsidR="005F0590" w:rsidRPr="005F0590" w:rsidRDefault="005F0590" w:rsidP="0045573F">
      <w:pPr>
        <w:spacing w:before="0"/>
        <w:rPr>
          <w:rFonts w:ascii="Open Sans" w:hAnsi="Open Sans" w:cs="Open Sans"/>
          <w:szCs w:val="18"/>
        </w:rPr>
      </w:pPr>
    </w:p>
    <w:tbl>
      <w:tblPr>
        <w:tblpPr w:leftFromText="180" w:rightFromText="180" w:vertAnchor="text" w:tblpY="1"/>
        <w:tblOverlap w:val="never"/>
        <w:tblW w:w="10260" w:type="dxa"/>
        <w:tblLook w:val="04A0" w:firstRow="1" w:lastRow="0" w:firstColumn="1" w:lastColumn="0" w:noHBand="0" w:noVBand="1"/>
      </w:tblPr>
      <w:tblGrid>
        <w:gridCol w:w="1337"/>
        <w:gridCol w:w="2858"/>
        <w:gridCol w:w="1156"/>
        <w:gridCol w:w="4909"/>
      </w:tblGrid>
      <w:tr w:rsidR="005F0590" w:rsidRPr="005F0590" w14:paraId="23CD11C1" w14:textId="77777777" w:rsidTr="00D0324B">
        <w:tc>
          <w:tcPr>
            <w:tcW w:w="1026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A943BF5" w14:textId="64E83E9B" w:rsidR="005F0590" w:rsidRPr="005F0590" w:rsidRDefault="005F0590" w:rsidP="0045573F">
            <w:pPr>
              <w:spacing w:before="0"/>
              <w:rPr>
                <w:rFonts w:ascii="Open Sans" w:hAnsi="Open Sans" w:cs="Open Sans"/>
                <w:szCs w:val="18"/>
              </w:rPr>
            </w:pPr>
            <w:r w:rsidRPr="005F0590">
              <w:rPr>
                <w:rFonts w:ascii="Open Sans" w:hAnsi="Open Sans" w:cs="Open Sans"/>
                <w:szCs w:val="18"/>
              </w:rPr>
              <w:br w:type="page"/>
              <w:t>Non-Bearing Walls, Exterior</w:t>
            </w:r>
            <w:r w:rsidRPr="005F0590">
              <w:rPr>
                <w:rFonts w:ascii="Open Sans" w:hAnsi="Open Sans" w:cs="Open Sans"/>
                <w:color w:val="0000FF"/>
                <w:szCs w:val="18"/>
              </w:rPr>
              <w:t xml:space="preserve"> </w:t>
            </w:r>
            <w:r w:rsidRPr="005F0590">
              <w:rPr>
                <w:rFonts w:ascii="Open Sans" w:hAnsi="Open Sans" w:cs="Open Sans"/>
                <w:i/>
                <w:color w:val="15A1DA"/>
                <w:szCs w:val="18"/>
              </w:rPr>
              <w:t>(IBC, Table 602)</w:t>
            </w:r>
          </w:p>
        </w:tc>
      </w:tr>
      <w:tr w:rsidR="005F0590" w:rsidRPr="005F0590" w14:paraId="6F919559" w14:textId="77777777" w:rsidTr="00D0324B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2ED463" w14:textId="77777777" w:rsidR="005F0590" w:rsidRPr="000F7A2A" w:rsidRDefault="005F0590" w:rsidP="0045573F">
            <w:pPr>
              <w:pStyle w:val="Heading3"/>
              <w:spacing w:before="0"/>
              <w:rPr>
                <w:color w:val="000000" w:themeColor="text1"/>
              </w:rPr>
            </w:pPr>
            <w:r w:rsidRPr="000F7A2A">
              <w:rPr>
                <w:color w:val="000000" w:themeColor="text1"/>
              </w:rPr>
              <w:t>Orientation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968114" w14:textId="77777777" w:rsidR="005F0590" w:rsidRPr="000F7A2A" w:rsidRDefault="005F0590" w:rsidP="0045573F">
            <w:pPr>
              <w:pStyle w:val="Heading3"/>
              <w:spacing w:before="0"/>
              <w:rPr>
                <w:color w:val="000000" w:themeColor="text1"/>
              </w:rPr>
            </w:pPr>
            <w:r w:rsidRPr="000F7A2A">
              <w:rPr>
                <w:color w:val="000000" w:themeColor="text1"/>
              </w:rPr>
              <w:t>Restrictive Item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2AF10" w14:textId="77777777" w:rsidR="005F0590" w:rsidRPr="000F7A2A" w:rsidRDefault="005F0590" w:rsidP="0045573F">
            <w:pPr>
              <w:pStyle w:val="Heading3"/>
              <w:spacing w:before="0"/>
              <w:rPr>
                <w:color w:val="000000" w:themeColor="text1"/>
              </w:rPr>
            </w:pPr>
            <w:r w:rsidRPr="000F7A2A">
              <w:rPr>
                <w:color w:val="000000" w:themeColor="text1"/>
              </w:rPr>
              <w:t>Distance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2C7A3" w14:textId="77777777" w:rsidR="005F0590" w:rsidRPr="000F7A2A" w:rsidRDefault="005F0590" w:rsidP="0045573F">
            <w:pPr>
              <w:pStyle w:val="Heading3"/>
              <w:spacing w:before="0"/>
              <w:rPr>
                <w:color w:val="000000" w:themeColor="text1"/>
              </w:rPr>
            </w:pPr>
            <w:r w:rsidRPr="000F7A2A">
              <w:rPr>
                <w:color w:val="000000" w:themeColor="text1"/>
              </w:rPr>
              <w:t>Fire Resistive Rating Required</w:t>
            </w:r>
          </w:p>
        </w:tc>
      </w:tr>
      <w:tr w:rsidR="005F0590" w:rsidRPr="005F0590" w14:paraId="5A129441" w14:textId="77777777" w:rsidTr="00D0324B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B6F11" w14:textId="77777777" w:rsidR="005F0590" w:rsidRPr="005F0590" w:rsidRDefault="005F0590" w:rsidP="0045573F">
            <w:pPr>
              <w:spacing w:before="0"/>
              <w:rPr>
                <w:rFonts w:ascii="Open Sans" w:hAnsi="Open Sans" w:cs="Open Sans"/>
                <w:szCs w:val="18"/>
              </w:rPr>
            </w:pPr>
            <w:r w:rsidRPr="005F0590">
              <w:rPr>
                <w:rFonts w:ascii="Open Sans" w:hAnsi="Open Sans" w:cs="Open Sans"/>
                <w:szCs w:val="18"/>
              </w:rPr>
              <w:t>North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0C335" w14:textId="77777777" w:rsidR="005F0590" w:rsidRPr="005F0590" w:rsidRDefault="005F0590" w:rsidP="0045573F">
            <w:pPr>
              <w:spacing w:before="0"/>
              <w:rPr>
                <w:rFonts w:ascii="Open Sans" w:hAnsi="Open Sans" w:cs="Open Sans"/>
                <w:szCs w:val="18"/>
              </w:rPr>
            </w:pPr>
            <w:r w:rsidRPr="005F0590">
              <w:rPr>
                <w:rFonts w:ascii="Open Sans" w:hAnsi="Open Sans" w:cs="Open Sans"/>
                <w:szCs w:val="18"/>
              </w:rPr>
              <w:t>Property Line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D8E89" w14:textId="77777777" w:rsidR="005F0590" w:rsidRPr="005F0590" w:rsidRDefault="005F0590" w:rsidP="0045573F">
            <w:pPr>
              <w:spacing w:before="0"/>
              <w:rPr>
                <w:rFonts w:ascii="Open Sans" w:hAnsi="Open Sans" w:cs="Open Sans"/>
                <w:color w:val="15A1DA"/>
                <w:szCs w:val="18"/>
              </w:rPr>
            </w:pPr>
            <w:r w:rsidRPr="005F0590">
              <w:rPr>
                <w:rFonts w:ascii="Open Sans" w:hAnsi="Open Sans" w:cs="Open Sans"/>
                <w:color w:val="15A1DA"/>
                <w:szCs w:val="18"/>
              </w:rPr>
              <w:t>+30’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20625" w14:textId="77777777" w:rsidR="005F0590" w:rsidRPr="005F0590" w:rsidRDefault="005F0590" w:rsidP="0045573F">
            <w:pPr>
              <w:spacing w:before="0"/>
              <w:rPr>
                <w:rFonts w:ascii="Open Sans" w:hAnsi="Open Sans" w:cs="Open Sans"/>
                <w:color w:val="15A1DA"/>
                <w:szCs w:val="18"/>
              </w:rPr>
            </w:pPr>
            <w:r w:rsidRPr="005F0590">
              <w:rPr>
                <w:rFonts w:ascii="Open Sans" w:hAnsi="Open Sans" w:cs="Open Sans"/>
                <w:color w:val="15A1DA"/>
                <w:szCs w:val="18"/>
              </w:rPr>
              <w:t xml:space="preserve">0 </w:t>
            </w:r>
            <w:proofErr w:type="spellStart"/>
            <w:r w:rsidRPr="005F0590">
              <w:rPr>
                <w:rFonts w:ascii="Open Sans" w:hAnsi="Open Sans" w:cs="Open Sans"/>
                <w:color w:val="15A1DA"/>
                <w:szCs w:val="18"/>
              </w:rPr>
              <w:t>hr</w:t>
            </w:r>
            <w:proofErr w:type="spellEnd"/>
          </w:p>
        </w:tc>
      </w:tr>
      <w:tr w:rsidR="005F0590" w:rsidRPr="005F0590" w14:paraId="74D89471" w14:textId="77777777" w:rsidTr="00D0324B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E6126" w14:textId="77777777" w:rsidR="005F0590" w:rsidRPr="005F0590" w:rsidRDefault="005F0590" w:rsidP="0045573F">
            <w:pPr>
              <w:spacing w:before="0"/>
              <w:rPr>
                <w:rFonts w:ascii="Open Sans" w:hAnsi="Open Sans" w:cs="Open Sans"/>
                <w:szCs w:val="18"/>
              </w:rPr>
            </w:pPr>
            <w:r w:rsidRPr="005F0590">
              <w:rPr>
                <w:rFonts w:ascii="Open Sans" w:hAnsi="Open Sans" w:cs="Open Sans"/>
                <w:szCs w:val="18"/>
              </w:rPr>
              <w:t xml:space="preserve">South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1B8FC" w14:textId="77777777" w:rsidR="005F0590" w:rsidRPr="005F0590" w:rsidRDefault="005F0590" w:rsidP="0045573F">
            <w:pPr>
              <w:spacing w:before="0"/>
              <w:rPr>
                <w:rFonts w:ascii="Open Sans" w:hAnsi="Open Sans" w:cs="Open Sans"/>
                <w:szCs w:val="18"/>
              </w:rPr>
            </w:pPr>
            <w:r w:rsidRPr="005F0590">
              <w:rPr>
                <w:rFonts w:ascii="Open Sans" w:hAnsi="Open Sans" w:cs="Open Sans"/>
                <w:szCs w:val="18"/>
              </w:rPr>
              <w:t>Property Line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26EA5" w14:textId="77777777" w:rsidR="005F0590" w:rsidRPr="005F0590" w:rsidRDefault="005F0590" w:rsidP="0045573F">
            <w:pPr>
              <w:spacing w:before="0"/>
              <w:rPr>
                <w:rFonts w:ascii="Open Sans" w:hAnsi="Open Sans" w:cs="Open Sans"/>
                <w:color w:val="15A1DA"/>
                <w:szCs w:val="18"/>
              </w:rPr>
            </w:pPr>
            <w:r w:rsidRPr="005F0590">
              <w:rPr>
                <w:rFonts w:ascii="Open Sans" w:hAnsi="Open Sans" w:cs="Open Sans"/>
                <w:color w:val="15A1DA"/>
                <w:szCs w:val="18"/>
              </w:rPr>
              <w:t>+30’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B7447" w14:textId="77777777" w:rsidR="005F0590" w:rsidRPr="005F0590" w:rsidRDefault="005F0590" w:rsidP="0045573F">
            <w:pPr>
              <w:spacing w:before="0"/>
              <w:rPr>
                <w:rFonts w:ascii="Open Sans" w:hAnsi="Open Sans" w:cs="Open Sans"/>
                <w:color w:val="15A1DA"/>
                <w:szCs w:val="18"/>
              </w:rPr>
            </w:pPr>
            <w:r w:rsidRPr="005F0590">
              <w:rPr>
                <w:rFonts w:ascii="Open Sans" w:hAnsi="Open Sans" w:cs="Open Sans"/>
                <w:color w:val="15A1DA"/>
                <w:szCs w:val="18"/>
              </w:rPr>
              <w:t xml:space="preserve">0 </w:t>
            </w:r>
            <w:proofErr w:type="spellStart"/>
            <w:r w:rsidRPr="005F0590">
              <w:rPr>
                <w:rFonts w:ascii="Open Sans" w:hAnsi="Open Sans" w:cs="Open Sans"/>
                <w:color w:val="15A1DA"/>
                <w:szCs w:val="18"/>
              </w:rPr>
              <w:t>hr</w:t>
            </w:r>
            <w:proofErr w:type="spellEnd"/>
          </w:p>
        </w:tc>
      </w:tr>
      <w:tr w:rsidR="005F0590" w:rsidRPr="005F0590" w14:paraId="5F08F098" w14:textId="77777777" w:rsidTr="00D0324B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3AC49" w14:textId="77777777" w:rsidR="005F0590" w:rsidRPr="005F0590" w:rsidRDefault="005F0590" w:rsidP="0045573F">
            <w:pPr>
              <w:spacing w:before="0"/>
              <w:rPr>
                <w:rFonts w:ascii="Open Sans" w:hAnsi="Open Sans" w:cs="Open Sans"/>
                <w:szCs w:val="18"/>
              </w:rPr>
            </w:pPr>
            <w:r w:rsidRPr="005F0590">
              <w:rPr>
                <w:rFonts w:ascii="Open Sans" w:hAnsi="Open Sans" w:cs="Open Sans"/>
                <w:szCs w:val="18"/>
              </w:rPr>
              <w:t>East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54276" w14:textId="77777777" w:rsidR="005F0590" w:rsidRPr="005F0590" w:rsidRDefault="005F0590" w:rsidP="0045573F">
            <w:pPr>
              <w:spacing w:before="0"/>
              <w:rPr>
                <w:rFonts w:ascii="Open Sans" w:hAnsi="Open Sans" w:cs="Open Sans"/>
                <w:szCs w:val="18"/>
              </w:rPr>
            </w:pPr>
            <w:r w:rsidRPr="005F0590">
              <w:rPr>
                <w:rFonts w:ascii="Open Sans" w:hAnsi="Open Sans" w:cs="Open Sans"/>
                <w:szCs w:val="18"/>
              </w:rPr>
              <w:t>Property Line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38FD1" w14:textId="77777777" w:rsidR="005F0590" w:rsidRPr="005F0590" w:rsidRDefault="005F0590" w:rsidP="0045573F">
            <w:pPr>
              <w:spacing w:before="0"/>
              <w:rPr>
                <w:rFonts w:ascii="Open Sans" w:hAnsi="Open Sans" w:cs="Open Sans"/>
                <w:color w:val="15A1DA"/>
                <w:szCs w:val="18"/>
              </w:rPr>
            </w:pPr>
            <w:r w:rsidRPr="005F0590">
              <w:rPr>
                <w:rFonts w:ascii="Open Sans" w:hAnsi="Open Sans" w:cs="Open Sans"/>
                <w:color w:val="15A1DA"/>
                <w:szCs w:val="18"/>
              </w:rPr>
              <w:t>+30’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134F2" w14:textId="77777777" w:rsidR="005F0590" w:rsidRPr="005F0590" w:rsidRDefault="005F0590" w:rsidP="0045573F">
            <w:pPr>
              <w:spacing w:before="0"/>
              <w:rPr>
                <w:rFonts w:ascii="Open Sans" w:hAnsi="Open Sans" w:cs="Open Sans"/>
                <w:color w:val="15A1DA"/>
                <w:szCs w:val="18"/>
              </w:rPr>
            </w:pPr>
            <w:r w:rsidRPr="005F0590">
              <w:rPr>
                <w:rFonts w:ascii="Open Sans" w:hAnsi="Open Sans" w:cs="Open Sans"/>
                <w:color w:val="15A1DA"/>
                <w:szCs w:val="18"/>
              </w:rPr>
              <w:t xml:space="preserve">0 </w:t>
            </w:r>
            <w:proofErr w:type="spellStart"/>
            <w:r w:rsidRPr="005F0590">
              <w:rPr>
                <w:rFonts w:ascii="Open Sans" w:hAnsi="Open Sans" w:cs="Open Sans"/>
                <w:color w:val="15A1DA"/>
                <w:szCs w:val="18"/>
              </w:rPr>
              <w:t>hr</w:t>
            </w:r>
            <w:proofErr w:type="spellEnd"/>
          </w:p>
        </w:tc>
      </w:tr>
      <w:tr w:rsidR="005F0590" w:rsidRPr="005F0590" w14:paraId="64B0771B" w14:textId="77777777" w:rsidTr="00D0324B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2D866" w14:textId="77777777" w:rsidR="005F0590" w:rsidRPr="005F0590" w:rsidRDefault="005F0590" w:rsidP="0045573F">
            <w:pPr>
              <w:spacing w:before="0"/>
              <w:rPr>
                <w:rFonts w:ascii="Open Sans" w:hAnsi="Open Sans" w:cs="Open Sans"/>
                <w:szCs w:val="18"/>
              </w:rPr>
            </w:pPr>
            <w:r w:rsidRPr="005F0590">
              <w:rPr>
                <w:rFonts w:ascii="Open Sans" w:hAnsi="Open Sans" w:cs="Open Sans"/>
                <w:szCs w:val="18"/>
              </w:rPr>
              <w:t>West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4B173" w14:textId="77777777" w:rsidR="005F0590" w:rsidRPr="005F0590" w:rsidRDefault="005F0590" w:rsidP="0045573F">
            <w:pPr>
              <w:spacing w:before="0"/>
              <w:rPr>
                <w:rFonts w:ascii="Open Sans" w:hAnsi="Open Sans" w:cs="Open Sans"/>
                <w:szCs w:val="18"/>
              </w:rPr>
            </w:pPr>
            <w:r w:rsidRPr="005F0590">
              <w:rPr>
                <w:rFonts w:ascii="Open Sans" w:hAnsi="Open Sans" w:cs="Open Sans"/>
                <w:szCs w:val="18"/>
              </w:rPr>
              <w:t>Property Line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84DF0" w14:textId="77777777" w:rsidR="005F0590" w:rsidRPr="005F0590" w:rsidRDefault="005F0590" w:rsidP="0045573F">
            <w:pPr>
              <w:spacing w:before="0"/>
              <w:rPr>
                <w:rFonts w:ascii="Open Sans" w:hAnsi="Open Sans" w:cs="Open Sans"/>
                <w:color w:val="15A1DA"/>
                <w:szCs w:val="18"/>
              </w:rPr>
            </w:pPr>
            <w:r w:rsidRPr="005F0590">
              <w:rPr>
                <w:rFonts w:ascii="Open Sans" w:hAnsi="Open Sans" w:cs="Open Sans"/>
                <w:color w:val="15A1DA"/>
                <w:szCs w:val="18"/>
              </w:rPr>
              <w:t>+30’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22BCC4" w14:textId="77777777" w:rsidR="005F0590" w:rsidRPr="005F0590" w:rsidRDefault="005F0590" w:rsidP="0045573F">
            <w:pPr>
              <w:spacing w:before="0"/>
              <w:rPr>
                <w:rFonts w:ascii="Open Sans" w:hAnsi="Open Sans" w:cs="Open Sans"/>
                <w:color w:val="15A1DA"/>
                <w:szCs w:val="18"/>
              </w:rPr>
            </w:pPr>
            <w:r w:rsidRPr="005F0590">
              <w:rPr>
                <w:rFonts w:ascii="Open Sans" w:hAnsi="Open Sans" w:cs="Open Sans"/>
                <w:color w:val="15A1DA"/>
                <w:szCs w:val="18"/>
              </w:rPr>
              <w:t xml:space="preserve">0 </w:t>
            </w:r>
            <w:proofErr w:type="spellStart"/>
            <w:r w:rsidRPr="005F0590">
              <w:rPr>
                <w:rFonts w:ascii="Open Sans" w:hAnsi="Open Sans" w:cs="Open Sans"/>
                <w:color w:val="15A1DA"/>
                <w:szCs w:val="18"/>
              </w:rPr>
              <w:t>hr</w:t>
            </w:r>
            <w:proofErr w:type="spellEnd"/>
          </w:p>
        </w:tc>
      </w:tr>
      <w:tr w:rsidR="005F0590" w:rsidRPr="005F0590" w14:paraId="11B231DA" w14:textId="77777777" w:rsidTr="00D0324B">
        <w:tc>
          <w:tcPr>
            <w:tcW w:w="10260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60D620B9" w14:textId="77777777" w:rsidR="005F0590" w:rsidRPr="005F0590" w:rsidRDefault="005F0590" w:rsidP="0045573F">
            <w:pPr>
              <w:spacing w:before="0"/>
              <w:rPr>
                <w:rFonts w:ascii="Open Sans" w:hAnsi="Open Sans" w:cs="Open Sans"/>
                <w:szCs w:val="18"/>
              </w:rPr>
            </w:pPr>
            <w:r w:rsidRPr="005F0590">
              <w:rPr>
                <w:rFonts w:ascii="Open Sans" w:hAnsi="Open Sans" w:cs="Open Sans"/>
                <w:szCs w:val="18"/>
              </w:rPr>
              <w:t>*Due to building shape, internal separations exist</w:t>
            </w:r>
          </w:p>
        </w:tc>
      </w:tr>
    </w:tbl>
    <w:p w14:paraId="7C2F2719" w14:textId="77777777" w:rsidR="005F0590" w:rsidRPr="005F0590" w:rsidRDefault="005F0590" w:rsidP="0045573F">
      <w:pPr>
        <w:spacing w:before="0"/>
        <w:rPr>
          <w:rFonts w:ascii="Open Sans" w:hAnsi="Open Sans" w:cs="Open Sans"/>
          <w:vanish/>
          <w:szCs w:val="1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337"/>
        <w:gridCol w:w="2065"/>
        <w:gridCol w:w="1620"/>
        <w:gridCol w:w="2258"/>
        <w:gridCol w:w="1162"/>
        <w:gridCol w:w="1898"/>
      </w:tblGrid>
      <w:tr w:rsidR="005F0590" w:rsidRPr="005F0590" w14:paraId="62CF3976" w14:textId="77777777" w:rsidTr="005F0590">
        <w:tc>
          <w:tcPr>
            <w:tcW w:w="10340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37FBDF0C" w14:textId="77777777" w:rsidR="005F0590" w:rsidRPr="005F0590" w:rsidRDefault="005F0590" w:rsidP="0045573F">
            <w:pPr>
              <w:spacing w:before="0"/>
              <w:rPr>
                <w:rFonts w:ascii="Open Sans" w:hAnsi="Open Sans" w:cs="Open Sans"/>
                <w:szCs w:val="18"/>
              </w:rPr>
            </w:pPr>
          </w:p>
          <w:p w14:paraId="54A897AA" w14:textId="77777777" w:rsidR="005F0590" w:rsidRPr="005F0590" w:rsidRDefault="005F0590" w:rsidP="0045573F">
            <w:pPr>
              <w:spacing w:before="0"/>
              <w:rPr>
                <w:rFonts w:ascii="Open Sans" w:hAnsi="Open Sans" w:cs="Open Sans"/>
                <w:color w:val="0000FF"/>
                <w:szCs w:val="18"/>
              </w:rPr>
            </w:pPr>
            <w:r w:rsidRPr="005F0590">
              <w:rPr>
                <w:rFonts w:ascii="Open Sans" w:hAnsi="Open Sans" w:cs="Open Sans"/>
                <w:szCs w:val="18"/>
              </w:rPr>
              <w:t>Allowable Area of Openings, Exterior</w:t>
            </w:r>
            <w:r w:rsidRPr="005F0590">
              <w:rPr>
                <w:rFonts w:ascii="Open Sans" w:hAnsi="Open Sans" w:cs="Open Sans"/>
                <w:color w:val="0000FF"/>
                <w:szCs w:val="18"/>
              </w:rPr>
              <w:t xml:space="preserve"> </w:t>
            </w:r>
            <w:r w:rsidRPr="005F0590">
              <w:rPr>
                <w:rFonts w:ascii="Open Sans" w:hAnsi="Open Sans" w:cs="Open Sans"/>
                <w:i/>
                <w:color w:val="15A1DA"/>
                <w:szCs w:val="18"/>
              </w:rPr>
              <w:t>(IBC, Table 705.8)</w:t>
            </w:r>
          </w:p>
        </w:tc>
      </w:tr>
      <w:tr w:rsidR="005F0590" w:rsidRPr="005F0590" w14:paraId="0028BB96" w14:textId="77777777" w:rsidTr="005F0590"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C4280" w14:textId="77777777" w:rsidR="005F0590" w:rsidRPr="000F7A2A" w:rsidRDefault="005F0590" w:rsidP="0045573F">
            <w:pPr>
              <w:pStyle w:val="Heading3"/>
              <w:spacing w:before="0"/>
              <w:rPr>
                <w:color w:val="000000" w:themeColor="text1"/>
              </w:rPr>
            </w:pPr>
            <w:r w:rsidRPr="000F7A2A">
              <w:rPr>
                <w:color w:val="000000" w:themeColor="text1"/>
              </w:rPr>
              <w:t>Orientation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01227" w14:textId="77777777" w:rsidR="005F0590" w:rsidRPr="000F7A2A" w:rsidRDefault="005F0590" w:rsidP="0045573F">
            <w:pPr>
              <w:pStyle w:val="Heading3"/>
              <w:spacing w:before="0"/>
              <w:rPr>
                <w:color w:val="000000" w:themeColor="text1"/>
              </w:rPr>
            </w:pPr>
            <w:r w:rsidRPr="000F7A2A">
              <w:rPr>
                <w:color w:val="000000" w:themeColor="text1"/>
              </w:rPr>
              <w:t>Restrictive Item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519FE" w14:textId="77777777" w:rsidR="005F0590" w:rsidRPr="000F7A2A" w:rsidRDefault="005F0590" w:rsidP="0045573F">
            <w:pPr>
              <w:pStyle w:val="Heading3"/>
              <w:spacing w:before="0"/>
              <w:rPr>
                <w:color w:val="000000" w:themeColor="text1"/>
              </w:rPr>
            </w:pPr>
            <w:r w:rsidRPr="000F7A2A">
              <w:rPr>
                <w:color w:val="000000" w:themeColor="text1"/>
              </w:rPr>
              <w:t>Distance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2E51C" w14:textId="77777777" w:rsidR="005F0590" w:rsidRPr="000F7A2A" w:rsidRDefault="005F0590" w:rsidP="0045573F">
            <w:pPr>
              <w:pStyle w:val="Heading3"/>
              <w:spacing w:before="0"/>
              <w:rPr>
                <w:color w:val="000000" w:themeColor="text1"/>
              </w:rPr>
            </w:pPr>
            <w:r w:rsidRPr="000F7A2A">
              <w:rPr>
                <w:color w:val="000000" w:themeColor="text1"/>
              </w:rPr>
              <w:t>Degree of Opening Protection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C5A16" w14:textId="77777777" w:rsidR="005F0590" w:rsidRPr="000F7A2A" w:rsidRDefault="005F0590" w:rsidP="0045573F">
            <w:pPr>
              <w:pStyle w:val="Heading3"/>
              <w:spacing w:before="0"/>
              <w:rPr>
                <w:color w:val="000000" w:themeColor="text1"/>
              </w:rPr>
            </w:pPr>
            <w:r w:rsidRPr="000F7A2A">
              <w:rPr>
                <w:color w:val="000000" w:themeColor="text1"/>
              </w:rPr>
              <w:t>Allowable Area</w:t>
            </w:r>
          </w:p>
        </w:tc>
      </w:tr>
      <w:tr w:rsidR="005F0590" w:rsidRPr="005F0590" w14:paraId="748358BF" w14:textId="77777777" w:rsidTr="005F0590"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128CF" w14:textId="77777777" w:rsidR="005F0590" w:rsidRPr="005F0590" w:rsidRDefault="005F0590" w:rsidP="0045573F">
            <w:pPr>
              <w:spacing w:before="0"/>
              <w:rPr>
                <w:rFonts w:ascii="Open Sans" w:hAnsi="Open Sans" w:cs="Open Sans"/>
                <w:szCs w:val="18"/>
              </w:rPr>
            </w:pPr>
            <w:r w:rsidRPr="005F0590">
              <w:rPr>
                <w:rFonts w:ascii="Open Sans" w:hAnsi="Open Sans" w:cs="Open Sans"/>
                <w:szCs w:val="18"/>
              </w:rPr>
              <w:t>North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75355" w14:textId="77777777" w:rsidR="005F0590" w:rsidRPr="005F0590" w:rsidRDefault="005F0590" w:rsidP="0045573F">
            <w:pPr>
              <w:spacing w:before="0"/>
              <w:rPr>
                <w:rFonts w:ascii="Open Sans" w:hAnsi="Open Sans" w:cs="Open Sans"/>
                <w:szCs w:val="18"/>
              </w:rPr>
            </w:pPr>
            <w:r w:rsidRPr="005F0590">
              <w:rPr>
                <w:rFonts w:ascii="Open Sans" w:hAnsi="Open Sans" w:cs="Open Sans"/>
                <w:szCs w:val="18"/>
              </w:rPr>
              <w:t>Property Line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4CCB4" w14:textId="77777777" w:rsidR="005F0590" w:rsidRPr="005F0590" w:rsidRDefault="005F0590" w:rsidP="0045573F">
            <w:pPr>
              <w:spacing w:before="0"/>
              <w:rPr>
                <w:rFonts w:ascii="Open Sans" w:hAnsi="Open Sans" w:cs="Open Sans"/>
                <w:color w:val="15A1DA"/>
                <w:szCs w:val="18"/>
              </w:rPr>
            </w:pPr>
            <w:r w:rsidRPr="005F0590">
              <w:rPr>
                <w:rFonts w:ascii="Open Sans" w:hAnsi="Open Sans" w:cs="Open Sans"/>
                <w:color w:val="15A1DA"/>
                <w:szCs w:val="18"/>
              </w:rPr>
              <w:t>+20’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DF3A6" w14:textId="77777777" w:rsidR="005F0590" w:rsidRPr="005F0590" w:rsidRDefault="005F0590" w:rsidP="0045573F">
            <w:pPr>
              <w:spacing w:before="0"/>
              <w:rPr>
                <w:rFonts w:ascii="Open Sans" w:hAnsi="Open Sans" w:cs="Open Sans"/>
                <w:color w:val="15A1DA"/>
                <w:szCs w:val="18"/>
              </w:rPr>
            </w:pPr>
            <w:r w:rsidRPr="005F0590">
              <w:rPr>
                <w:rFonts w:ascii="Open Sans" w:hAnsi="Open Sans" w:cs="Open Sans"/>
                <w:color w:val="15A1DA"/>
                <w:szCs w:val="18"/>
              </w:rPr>
              <w:t>Unprotected, Sprinklered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91479" w14:textId="77777777" w:rsidR="005F0590" w:rsidRPr="005F0590" w:rsidRDefault="005F0590" w:rsidP="0045573F">
            <w:pPr>
              <w:spacing w:before="0"/>
              <w:rPr>
                <w:rFonts w:ascii="Open Sans" w:hAnsi="Open Sans" w:cs="Open Sans"/>
                <w:color w:val="15A1DA"/>
                <w:szCs w:val="18"/>
              </w:rPr>
            </w:pPr>
            <w:r w:rsidRPr="005F0590">
              <w:rPr>
                <w:rFonts w:ascii="Open Sans" w:hAnsi="Open Sans" w:cs="Open Sans"/>
                <w:color w:val="15A1DA"/>
                <w:szCs w:val="18"/>
              </w:rPr>
              <w:t>No Limit</w:t>
            </w:r>
          </w:p>
        </w:tc>
      </w:tr>
      <w:tr w:rsidR="005F0590" w:rsidRPr="005F0590" w14:paraId="09611E2D" w14:textId="77777777" w:rsidTr="005F0590"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07BB7" w14:textId="77777777" w:rsidR="005F0590" w:rsidRPr="005F0590" w:rsidRDefault="005F0590" w:rsidP="0045573F">
            <w:pPr>
              <w:spacing w:before="0"/>
              <w:rPr>
                <w:rFonts w:ascii="Open Sans" w:hAnsi="Open Sans" w:cs="Open Sans"/>
                <w:szCs w:val="18"/>
              </w:rPr>
            </w:pPr>
            <w:r w:rsidRPr="005F0590">
              <w:rPr>
                <w:rFonts w:ascii="Open Sans" w:hAnsi="Open Sans" w:cs="Open Sans"/>
                <w:szCs w:val="18"/>
              </w:rPr>
              <w:t xml:space="preserve">South 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6FDB6" w14:textId="77777777" w:rsidR="005F0590" w:rsidRPr="005F0590" w:rsidRDefault="005F0590" w:rsidP="0045573F">
            <w:pPr>
              <w:spacing w:before="0"/>
              <w:rPr>
                <w:rFonts w:ascii="Open Sans" w:hAnsi="Open Sans" w:cs="Open Sans"/>
                <w:szCs w:val="18"/>
              </w:rPr>
            </w:pPr>
            <w:r w:rsidRPr="005F0590">
              <w:rPr>
                <w:rFonts w:ascii="Open Sans" w:hAnsi="Open Sans" w:cs="Open Sans"/>
                <w:szCs w:val="18"/>
              </w:rPr>
              <w:t>Property Line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000E0E" w14:textId="77777777" w:rsidR="005F0590" w:rsidRPr="005F0590" w:rsidRDefault="005F0590" w:rsidP="0045573F">
            <w:pPr>
              <w:spacing w:before="0"/>
              <w:rPr>
                <w:rFonts w:ascii="Open Sans" w:hAnsi="Open Sans" w:cs="Open Sans"/>
                <w:color w:val="15A1DA"/>
                <w:szCs w:val="18"/>
              </w:rPr>
            </w:pPr>
            <w:r w:rsidRPr="005F0590">
              <w:rPr>
                <w:rFonts w:ascii="Open Sans" w:hAnsi="Open Sans" w:cs="Open Sans"/>
                <w:color w:val="15A1DA"/>
                <w:szCs w:val="18"/>
              </w:rPr>
              <w:t>+20’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7E7E2" w14:textId="77777777" w:rsidR="005F0590" w:rsidRPr="005F0590" w:rsidRDefault="005F0590" w:rsidP="0045573F">
            <w:pPr>
              <w:spacing w:before="0"/>
              <w:rPr>
                <w:rFonts w:ascii="Open Sans" w:hAnsi="Open Sans" w:cs="Open Sans"/>
                <w:color w:val="15A1DA"/>
                <w:szCs w:val="18"/>
              </w:rPr>
            </w:pPr>
            <w:r w:rsidRPr="005F0590">
              <w:rPr>
                <w:rFonts w:ascii="Open Sans" w:hAnsi="Open Sans" w:cs="Open Sans"/>
                <w:color w:val="15A1DA"/>
                <w:szCs w:val="18"/>
              </w:rPr>
              <w:t>Unprotected, Sprinklered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796CD" w14:textId="77777777" w:rsidR="005F0590" w:rsidRPr="005F0590" w:rsidRDefault="005F0590" w:rsidP="0045573F">
            <w:pPr>
              <w:spacing w:before="0"/>
              <w:rPr>
                <w:rFonts w:ascii="Open Sans" w:hAnsi="Open Sans" w:cs="Open Sans"/>
                <w:color w:val="15A1DA"/>
                <w:szCs w:val="18"/>
              </w:rPr>
            </w:pPr>
            <w:r w:rsidRPr="005F0590">
              <w:rPr>
                <w:rFonts w:ascii="Open Sans" w:hAnsi="Open Sans" w:cs="Open Sans"/>
                <w:color w:val="15A1DA"/>
                <w:szCs w:val="18"/>
              </w:rPr>
              <w:t>No Limit</w:t>
            </w:r>
          </w:p>
        </w:tc>
      </w:tr>
      <w:tr w:rsidR="005F0590" w:rsidRPr="005F0590" w14:paraId="25BBDCC8" w14:textId="77777777" w:rsidTr="005F0590"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F66CE" w14:textId="77777777" w:rsidR="005F0590" w:rsidRPr="005F0590" w:rsidRDefault="005F0590" w:rsidP="0045573F">
            <w:pPr>
              <w:spacing w:before="0"/>
              <w:rPr>
                <w:rFonts w:ascii="Open Sans" w:hAnsi="Open Sans" w:cs="Open Sans"/>
                <w:szCs w:val="18"/>
              </w:rPr>
            </w:pPr>
            <w:r w:rsidRPr="005F0590">
              <w:rPr>
                <w:rFonts w:ascii="Open Sans" w:hAnsi="Open Sans" w:cs="Open Sans"/>
                <w:szCs w:val="18"/>
              </w:rPr>
              <w:lastRenderedPageBreak/>
              <w:t>East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7F175" w14:textId="77777777" w:rsidR="005F0590" w:rsidRPr="005F0590" w:rsidRDefault="005F0590" w:rsidP="0045573F">
            <w:pPr>
              <w:spacing w:before="0"/>
              <w:rPr>
                <w:rFonts w:ascii="Open Sans" w:hAnsi="Open Sans" w:cs="Open Sans"/>
                <w:szCs w:val="18"/>
              </w:rPr>
            </w:pPr>
            <w:r w:rsidRPr="005F0590">
              <w:rPr>
                <w:rFonts w:ascii="Open Sans" w:hAnsi="Open Sans" w:cs="Open Sans"/>
                <w:szCs w:val="18"/>
              </w:rPr>
              <w:t>Property Line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E702D2" w14:textId="77777777" w:rsidR="005F0590" w:rsidRPr="005F0590" w:rsidRDefault="005F0590" w:rsidP="0045573F">
            <w:pPr>
              <w:spacing w:before="0"/>
              <w:rPr>
                <w:rFonts w:ascii="Open Sans" w:hAnsi="Open Sans" w:cs="Open Sans"/>
                <w:color w:val="15A1DA"/>
                <w:szCs w:val="18"/>
              </w:rPr>
            </w:pPr>
            <w:r w:rsidRPr="005F0590">
              <w:rPr>
                <w:rFonts w:ascii="Open Sans" w:hAnsi="Open Sans" w:cs="Open Sans"/>
                <w:color w:val="15A1DA"/>
                <w:szCs w:val="18"/>
              </w:rPr>
              <w:t>+20’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43304" w14:textId="77777777" w:rsidR="005F0590" w:rsidRPr="005F0590" w:rsidRDefault="005F0590" w:rsidP="0045573F">
            <w:pPr>
              <w:spacing w:before="0"/>
              <w:rPr>
                <w:rFonts w:ascii="Open Sans" w:hAnsi="Open Sans" w:cs="Open Sans"/>
                <w:color w:val="15A1DA"/>
                <w:szCs w:val="18"/>
              </w:rPr>
            </w:pPr>
            <w:r w:rsidRPr="005F0590">
              <w:rPr>
                <w:rFonts w:ascii="Open Sans" w:hAnsi="Open Sans" w:cs="Open Sans"/>
                <w:color w:val="15A1DA"/>
                <w:szCs w:val="18"/>
              </w:rPr>
              <w:t>Unprotected, Sprinklered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05FCB0" w14:textId="77777777" w:rsidR="005F0590" w:rsidRPr="005F0590" w:rsidRDefault="005F0590" w:rsidP="0045573F">
            <w:pPr>
              <w:spacing w:before="0"/>
              <w:rPr>
                <w:rFonts w:ascii="Open Sans" w:hAnsi="Open Sans" w:cs="Open Sans"/>
                <w:color w:val="15A1DA"/>
                <w:szCs w:val="18"/>
              </w:rPr>
            </w:pPr>
            <w:r w:rsidRPr="005F0590">
              <w:rPr>
                <w:rFonts w:ascii="Open Sans" w:hAnsi="Open Sans" w:cs="Open Sans"/>
                <w:color w:val="15A1DA"/>
                <w:szCs w:val="18"/>
              </w:rPr>
              <w:t>No Limit</w:t>
            </w:r>
          </w:p>
        </w:tc>
      </w:tr>
      <w:tr w:rsidR="005F0590" w:rsidRPr="005F0590" w14:paraId="5A207819" w14:textId="77777777" w:rsidTr="005F0590"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1AD43" w14:textId="77777777" w:rsidR="005F0590" w:rsidRPr="005F0590" w:rsidRDefault="005F0590" w:rsidP="0045573F">
            <w:pPr>
              <w:spacing w:before="0"/>
              <w:rPr>
                <w:rFonts w:ascii="Open Sans" w:hAnsi="Open Sans" w:cs="Open Sans"/>
                <w:szCs w:val="18"/>
              </w:rPr>
            </w:pPr>
            <w:r w:rsidRPr="005F0590">
              <w:rPr>
                <w:rFonts w:ascii="Open Sans" w:hAnsi="Open Sans" w:cs="Open Sans"/>
                <w:szCs w:val="18"/>
              </w:rPr>
              <w:t>West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30BD8E" w14:textId="77777777" w:rsidR="005F0590" w:rsidRPr="005F0590" w:rsidRDefault="005F0590" w:rsidP="0045573F">
            <w:pPr>
              <w:spacing w:before="0"/>
              <w:rPr>
                <w:rFonts w:ascii="Open Sans" w:hAnsi="Open Sans" w:cs="Open Sans"/>
                <w:szCs w:val="18"/>
              </w:rPr>
            </w:pPr>
            <w:r w:rsidRPr="005F0590">
              <w:rPr>
                <w:rFonts w:ascii="Open Sans" w:hAnsi="Open Sans" w:cs="Open Sans"/>
                <w:szCs w:val="18"/>
              </w:rPr>
              <w:t>Property Line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E4BEBD" w14:textId="77777777" w:rsidR="005F0590" w:rsidRPr="005F0590" w:rsidRDefault="005F0590" w:rsidP="0045573F">
            <w:pPr>
              <w:spacing w:before="0"/>
              <w:rPr>
                <w:rFonts w:ascii="Open Sans" w:hAnsi="Open Sans" w:cs="Open Sans"/>
                <w:color w:val="15A1DA"/>
                <w:szCs w:val="18"/>
              </w:rPr>
            </w:pPr>
            <w:r w:rsidRPr="005F0590">
              <w:rPr>
                <w:rFonts w:ascii="Open Sans" w:hAnsi="Open Sans" w:cs="Open Sans"/>
                <w:color w:val="15A1DA"/>
                <w:szCs w:val="18"/>
              </w:rPr>
              <w:t>+20’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61D72" w14:textId="77777777" w:rsidR="005F0590" w:rsidRPr="005F0590" w:rsidRDefault="005F0590" w:rsidP="0045573F">
            <w:pPr>
              <w:spacing w:before="0"/>
              <w:rPr>
                <w:rFonts w:ascii="Open Sans" w:hAnsi="Open Sans" w:cs="Open Sans"/>
                <w:color w:val="15A1DA"/>
                <w:szCs w:val="18"/>
              </w:rPr>
            </w:pPr>
            <w:r w:rsidRPr="005F0590">
              <w:rPr>
                <w:rFonts w:ascii="Open Sans" w:hAnsi="Open Sans" w:cs="Open Sans"/>
                <w:color w:val="15A1DA"/>
                <w:szCs w:val="18"/>
              </w:rPr>
              <w:t>Unprotected, Sprinklered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46E82" w14:textId="77777777" w:rsidR="005F0590" w:rsidRPr="005F0590" w:rsidRDefault="005F0590" w:rsidP="0045573F">
            <w:pPr>
              <w:spacing w:before="0"/>
              <w:rPr>
                <w:rFonts w:ascii="Open Sans" w:hAnsi="Open Sans" w:cs="Open Sans"/>
                <w:color w:val="15A1DA"/>
                <w:szCs w:val="18"/>
              </w:rPr>
            </w:pPr>
            <w:r w:rsidRPr="005F0590">
              <w:rPr>
                <w:rFonts w:ascii="Open Sans" w:hAnsi="Open Sans" w:cs="Open Sans"/>
                <w:color w:val="15A1DA"/>
                <w:szCs w:val="18"/>
              </w:rPr>
              <w:t>No Limit</w:t>
            </w:r>
          </w:p>
        </w:tc>
      </w:tr>
      <w:tr w:rsidR="005F0590" w:rsidRPr="005F0590" w14:paraId="2A98A283" w14:textId="77777777" w:rsidTr="005F0590">
        <w:tc>
          <w:tcPr>
            <w:tcW w:w="10340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14:paraId="2AAC2F20" w14:textId="77777777" w:rsidR="005F0590" w:rsidRPr="005F0590" w:rsidRDefault="005F0590" w:rsidP="0045573F">
            <w:pPr>
              <w:spacing w:before="0"/>
              <w:rPr>
                <w:rFonts w:ascii="Open Sans" w:hAnsi="Open Sans" w:cs="Open Sans"/>
                <w:szCs w:val="18"/>
              </w:rPr>
            </w:pPr>
          </w:p>
        </w:tc>
      </w:tr>
      <w:tr w:rsidR="005F0590" w:rsidRPr="005F0590" w14:paraId="35B0CE9D" w14:textId="77777777" w:rsidTr="005F05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9F44CC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szCs w:val="18"/>
              </w:rPr>
            </w:pPr>
            <w:r w:rsidRPr="005F0590">
              <w:rPr>
                <w:rFonts w:ascii="Open Sans" w:hAnsi="Open Sans" w:cs="Open Sans"/>
                <w:szCs w:val="18"/>
              </w:rPr>
              <w:t>Corridors:</w:t>
            </w:r>
          </w:p>
        </w:tc>
        <w:tc>
          <w:tcPr>
            <w:tcW w:w="3878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451F0B58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color w:val="15A1DA"/>
                <w:szCs w:val="18"/>
              </w:rPr>
            </w:pPr>
            <w:r w:rsidRPr="005F0590">
              <w:rPr>
                <w:rFonts w:ascii="Open Sans" w:hAnsi="Open Sans" w:cs="Open Sans"/>
                <w:color w:val="15A1DA"/>
                <w:szCs w:val="18"/>
              </w:rPr>
              <w:t xml:space="preserve">0 </w:t>
            </w:r>
            <w:proofErr w:type="spellStart"/>
            <w:r w:rsidRPr="005F0590">
              <w:rPr>
                <w:rFonts w:ascii="Open Sans" w:hAnsi="Open Sans" w:cs="Open Sans"/>
                <w:color w:val="15A1DA"/>
                <w:szCs w:val="18"/>
              </w:rPr>
              <w:t>Hr</w:t>
            </w:r>
            <w:proofErr w:type="spellEnd"/>
            <w:r w:rsidRPr="005F0590">
              <w:rPr>
                <w:rFonts w:ascii="Open Sans" w:hAnsi="Open Sans" w:cs="Open Sans"/>
                <w:color w:val="15A1DA"/>
                <w:szCs w:val="18"/>
              </w:rPr>
              <w:t xml:space="preserve"> - Smoke Partitions, (I-2)</w:t>
            </w:r>
          </w:p>
          <w:p w14:paraId="53030283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color w:val="15A1DA"/>
                <w:szCs w:val="18"/>
              </w:rPr>
            </w:pPr>
            <w:r w:rsidRPr="005F0590">
              <w:rPr>
                <w:rFonts w:ascii="Open Sans" w:hAnsi="Open Sans" w:cs="Open Sans"/>
                <w:color w:val="15A1DA"/>
                <w:szCs w:val="18"/>
              </w:rPr>
              <w:t xml:space="preserve">0 </w:t>
            </w:r>
            <w:proofErr w:type="spellStart"/>
            <w:r w:rsidRPr="005F0590">
              <w:rPr>
                <w:rFonts w:ascii="Open Sans" w:hAnsi="Open Sans" w:cs="Open Sans"/>
                <w:color w:val="15A1DA"/>
                <w:szCs w:val="18"/>
              </w:rPr>
              <w:t>Hr</w:t>
            </w:r>
            <w:proofErr w:type="spellEnd"/>
            <w:r w:rsidRPr="005F0590">
              <w:rPr>
                <w:rFonts w:ascii="Open Sans" w:hAnsi="Open Sans" w:cs="Open Sans"/>
                <w:color w:val="15A1DA"/>
                <w:szCs w:val="18"/>
              </w:rPr>
              <w:t xml:space="preserve"> (B)</w:t>
            </w:r>
          </w:p>
        </w:tc>
        <w:tc>
          <w:tcPr>
            <w:tcW w:w="30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58449BC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i/>
                <w:color w:val="15A1DA"/>
                <w:szCs w:val="18"/>
              </w:rPr>
            </w:pPr>
            <w:r w:rsidRPr="005F0590">
              <w:rPr>
                <w:rFonts w:ascii="Open Sans" w:hAnsi="Open Sans" w:cs="Open Sans"/>
                <w:i/>
                <w:color w:val="15A1DA"/>
                <w:szCs w:val="18"/>
              </w:rPr>
              <w:t xml:space="preserve">(IBC Table 1018.1) </w:t>
            </w:r>
          </w:p>
          <w:p w14:paraId="2F0D8B96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i/>
                <w:color w:val="15A1DA"/>
                <w:szCs w:val="18"/>
              </w:rPr>
            </w:pPr>
            <w:r w:rsidRPr="005F0590">
              <w:rPr>
                <w:rFonts w:ascii="Open Sans" w:hAnsi="Open Sans" w:cs="Open Sans"/>
                <w:i/>
                <w:color w:val="15A1DA"/>
                <w:szCs w:val="18"/>
              </w:rPr>
              <w:t>(LSC 8.2.4)</w:t>
            </w:r>
          </w:p>
        </w:tc>
      </w:tr>
      <w:tr w:rsidR="005F0590" w:rsidRPr="005F0590" w14:paraId="54DD8F97" w14:textId="77777777" w:rsidTr="005F05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97"/>
        </w:trPr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F31DB2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szCs w:val="18"/>
              </w:rPr>
            </w:pPr>
            <w:r w:rsidRPr="005F0590">
              <w:rPr>
                <w:rFonts w:ascii="Open Sans" w:hAnsi="Open Sans" w:cs="Open Sans"/>
                <w:szCs w:val="18"/>
              </w:rPr>
              <w:t>Vertical Exit Enclosure:</w:t>
            </w:r>
          </w:p>
        </w:tc>
        <w:tc>
          <w:tcPr>
            <w:tcW w:w="3878" w:type="dxa"/>
            <w:gridSpan w:val="2"/>
            <w:tcBorders>
              <w:left w:val="nil"/>
              <w:right w:val="nil"/>
            </w:tcBorders>
            <w:vAlign w:val="bottom"/>
          </w:tcPr>
          <w:p w14:paraId="3BC72C80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color w:val="15A1DA"/>
                <w:szCs w:val="18"/>
              </w:rPr>
            </w:pPr>
            <w:r w:rsidRPr="005F0590">
              <w:rPr>
                <w:rFonts w:ascii="Open Sans" w:hAnsi="Open Sans" w:cs="Open Sans"/>
                <w:color w:val="15A1DA"/>
                <w:szCs w:val="18"/>
              </w:rPr>
              <w:t xml:space="preserve"> NA</w:t>
            </w: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303077C" w14:textId="77777777" w:rsidR="005F0590" w:rsidRPr="005F0590" w:rsidRDefault="005F0590" w:rsidP="0045573F">
            <w:pPr>
              <w:spacing w:before="0"/>
              <w:rPr>
                <w:rFonts w:ascii="Open Sans" w:hAnsi="Open Sans" w:cs="Open Sans"/>
                <w:i/>
                <w:color w:val="15A1DA"/>
                <w:szCs w:val="18"/>
              </w:rPr>
            </w:pPr>
            <w:r w:rsidRPr="005F0590">
              <w:rPr>
                <w:rFonts w:ascii="Open Sans" w:hAnsi="Open Sans" w:cs="Open Sans"/>
                <w:i/>
                <w:color w:val="15A1DA"/>
                <w:szCs w:val="18"/>
              </w:rPr>
              <w:t xml:space="preserve">(IBC 1022.2) </w:t>
            </w:r>
          </w:p>
          <w:p w14:paraId="064309D9" w14:textId="77777777" w:rsidR="005F0590" w:rsidRPr="005F0590" w:rsidRDefault="005F0590" w:rsidP="0045573F">
            <w:pPr>
              <w:spacing w:before="0"/>
              <w:rPr>
                <w:rFonts w:ascii="Open Sans" w:hAnsi="Open Sans" w:cs="Open Sans"/>
                <w:i/>
                <w:color w:val="15A1DA"/>
                <w:szCs w:val="18"/>
              </w:rPr>
            </w:pPr>
            <w:r w:rsidRPr="005F0590">
              <w:rPr>
                <w:rFonts w:ascii="Open Sans" w:hAnsi="Open Sans" w:cs="Open Sans"/>
                <w:i/>
                <w:color w:val="15A1DA"/>
                <w:szCs w:val="18"/>
              </w:rPr>
              <w:t>(LSC 8.2.5.4)</w:t>
            </w:r>
          </w:p>
        </w:tc>
      </w:tr>
      <w:tr w:rsidR="005F0590" w:rsidRPr="005F0590" w14:paraId="5298C050" w14:textId="77777777" w:rsidTr="005F05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2"/>
        </w:trPr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DA71D1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szCs w:val="18"/>
              </w:rPr>
            </w:pPr>
            <w:r w:rsidRPr="005F0590">
              <w:rPr>
                <w:rFonts w:ascii="Open Sans" w:hAnsi="Open Sans" w:cs="Open Sans"/>
                <w:szCs w:val="18"/>
              </w:rPr>
              <w:t>Vertical Openings (shafts):</w:t>
            </w:r>
          </w:p>
        </w:tc>
        <w:tc>
          <w:tcPr>
            <w:tcW w:w="3878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14:paraId="214D303A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color w:val="15A1DA"/>
                <w:szCs w:val="18"/>
              </w:rPr>
            </w:pPr>
            <w:r w:rsidRPr="005F0590">
              <w:rPr>
                <w:rFonts w:ascii="Open Sans" w:hAnsi="Open Sans" w:cs="Open Sans"/>
                <w:color w:val="15A1DA"/>
                <w:szCs w:val="18"/>
              </w:rPr>
              <w:t xml:space="preserve">1 </w:t>
            </w:r>
            <w:proofErr w:type="spellStart"/>
            <w:r w:rsidRPr="005F0590">
              <w:rPr>
                <w:rFonts w:ascii="Open Sans" w:hAnsi="Open Sans" w:cs="Open Sans"/>
                <w:color w:val="15A1DA"/>
                <w:szCs w:val="18"/>
              </w:rPr>
              <w:t>Hr</w:t>
            </w:r>
            <w:proofErr w:type="spellEnd"/>
          </w:p>
        </w:tc>
        <w:tc>
          <w:tcPr>
            <w:tcW w:w="30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93FD79F" w14:textId="77777777" w:rsidR="005F0590" w:rsidRPr="005F0590" w:rsidRDefault="005F0590" w:rsidP="0045573F">
            <w:pPr>
              <w:spacing w:before="0"/>
              <w:rPr>
                <w:rFonts w:ascii="Open Sans" w:hAnsi="Open Sans" w:cs="Open Sans"/>
                <w:i/>
                <w:color w:val="15A1DA"/>
                <w:szCs w:val="18"/>
              </w:rPr>
            </w:pPr>
            <w:r w:rsidRPr="005F0590">
              <w:rPr>
                <w:rFonts w:ascii="Open Sans" w:hAnsi="Open Sans" w:cs="Open Sans"/>
                <w:i/>
                <w:color w:val="15A1DA"/>
                <w:szCs w:val="18"/>
              </w:rPr>
              <w:t>(IBC 707.5 ,713.12)</w:t>
            </w:r>
          </w:p>
          <w:p w14:paraId="113FAB3B" w14:textId="77777777" w:rsidR="005F0590" w:rsidRPr="005F0590" w:rsidRDefault="005F0590" w:rsidP="0045573F">
            <w:pPr>
              <w:spacing w:before="0"/>
              <w:rPr>
                <w:rFonts w:ascii="Open Sans" w:hAnsi="Open Sans" w:cs="Open Sans"/>
                <w:i/>
                <w:color w:val="15A1DA"/>
                <w:szCs w:val="18"/>
              </w:rPr>
            </w:pPr>
            <w:r w:rsidRPr="005F0590">
              <w:rPr>
                <w:rFonts w:ascii="Open Sans" w:hAnsi="Open Sans" w:cs="Open Sans"/>
                <w:i/>
                <w:color w:val="15A1DA"/>
                <w:szCs w:val="18"/>
              </w:rPr>
              <w:t>(LSC 8.2.5.3)</w:t>
            </w:r>
          </w:p>
        </w:tc>
      </w:tr>
      <w:tr w:rsidR="005F0590" w:rsidRPr="005F0590" w14:paraId="42CF5041" w14:textId="77777777" w:rsidTr="005F05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67"/>
        </w:trPr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169AA6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szCs w:val="18"/>
              </w:rPr>
            </w:pPr>
          </w:p>
        </w:tc>
        <w:tc>
          <w:tcPr>
            <w:tcW w:w="6938" w:type="dxa"/>
            <w:gridSpan w:val="4"/>
            <w:tcBorders>
              <w:top w:val="nil"/>
              <w:left w:val="nil"/>
              <w:right w:val="nil"/>
            </w:tcBorders>
            <w:vAlign w:val="bottom"/>
          </w:tcPr>
          <w:p w14:paraId="0337A721" w14:textId="77777777" w:rsidR="005F0590" w:rsidRPr="005F0590" w:rsidRDefault="005F0590" w:rsidP="0045573F">
            <w:pPr>
              <w:spacing w:before="0"/>
              <w:rPr>
                <w:rFonts w:ascii="Open Sans" w:hAnsi="Open Sans" w:cs="Open Sans"/>
                <w:i/>
                <w:iCs/>
                <w:szCs w:val="18"/>
              </w:rPr>
            </w:pPr>
          </w:p>
          <w:p w14:paraId="091341C8" w14:textId="77777777" w:rsidR="005F0590" w:rsidRPr="005F0590" w:rsidRDefault="005F0590" w:rsidP="0045573F">
            <w:pPr>
              <w:spacing w:before="0"/>
              <w:rPr>
                <w:rFonts w:ascii="Open Sans" w:hAnsi="Open Sans" w:cs="Open Sans"/>
                <w:i/>
                <w:color w:val="0000FF"/>
                <w:szCs w:val="18"/>
              </w:rPr>
            </w:pPr>
            <w:r w:rsidRPr="005F0590">
              <w:rPr>
                <w:rFonts w:ascii="Open Sans" w:hAnsi="Open Sans" w:cs="Open Sans"/>
                <w:i/>
                <w:iCs/>
                <w:szCs w:val="18"/>
              </w:rPr>
              <w:t>Note: If shaft does not extend to underside of deck, top must be closed with same rated construction of shaft</w:t>
            </w:r>
          </w:p>
        </w:tc>
      </w:tr>
      <w:tr w:rsidR="005F0590" w:rsidRPr="005F0590" w14:paraId="67ABDA2C" w14:textId="77777777" w:rsidTr="005F05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50"/>
        </w:trPr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4699BC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szCs w:val="18"/>
              </w:rPr>
            </w:pPr>
            <w:r w:rsidRPr="005F0590">
              <w:rPr>
                <w:rFonts w:ascii="Open Sans" w:hAnsi="Open Sans" w:cs="Open Sans"/>
                <w:szCs w:val="18"/>
              </w:rPr>
              <w:t xml:space="preserve">Elevator </w:t>
            </w:r>
            <w:proofErr w:type="spellStart"/>
            <w:r w:rsidRPr="005F0590">
              <w:rPr>
                <w:rFonts w:ascii="Open Sans" w:hAnsi="Open Sans" w:cs="Open Sans"/>
                <w:szCs w:val="18"/>
              </w:rPr>
              <w:t>Hoistway</w:t>
            </w:r>
            <w:proofErr w:type="spellEnd"/>
            <w:r w:rsidRPr="005F0590">
              <w:rPr>
                <w:rFonts w:ascii="Open Sans" w:hAnsi="Open Sans" w:cs="Open Sans"/>
                <w:szCs w:val="18"/>
              </w:rPr>
              <w:t xml:space="preserve"> Protection:</w:t>
            </w:r>
          </w:p>
        </w:tc>
        <w:tc>
          <w:tcPr>
            <w:tcW w:w="3878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7D847A77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color w:val="15A1DA"/>
                <w:szCs w:val="18"/>
              </w:rPr>
            </w:pPr>
            <w:r w:rsidRPr="005F0590">
              <w:rPr>
                <w:rFonts w:ascii="Open Sans" w:hAnsi="Open Sans" w:cs="Open Sans"/>
                <w:color w:val="15A1DA"/>
                <w:szCs w:val="18"/>
              </w:rPr>
              <w:t>NA</w:t>
            </w:r>
          </w:p>
        </w:tc>
        <w:tc>
          <w:tcPr>
            <w:tcW w:w="30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E5B17C5" w14:textId="77777777" w:rsidR="005F0590" w:rsidRPr="005F0590" w:rsidRDefault="005F0590" w:rsidP="0045573F">
            <w:pPr>
              <w:spacing w:before="0"/>
              <w:rPr>
                <w:rFonts w:ascii="Open Sans" w:hAnsi="Open Sans" w:cs="Open Sans"/>
                <w:i/>
                <w:color w:val="15A1DA"/>
                <w:szCs w:val="18"/>
              </w:rPr>
            </w:pPr>
          </w:p>
        </w:tc>
      </w:tr>
      <w:tr w:rsidR="005F0590" w:rsidRPr="005F0590" w14:paraId="16EC0A10" w14:textId="77777777" w:rsidTr="005F05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DDC29E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szCs w:val="18"/>
              </w:rPr>
            </w:pPr>
            <w:r w:rsidRPr="005F0590">
              <w:rPr>
                <w:rFonts w:ascii="Open Sans" w:hAnsi="Open Sans" w:cs="Open Sans"/>
                <w:szCs w:val="18"/>
              </w:rPr>
              <w:t>Fire Blocking required:</w:t>
            </w:r>
          </w:p>
        </w:tc>
        <w:tc>
          <w:tcPr>
            <w:tcW w:w="38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480122C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color w:val="15A1DA"/>
                <w:szCs w:val="18"/>
              </w:rPr>
            </w:pPr>
            <w:r w:rsidRPr="005F0590">
              <w:rPr>
                <w:rFonts w:ascii="Open Sans" w:hAnsi="Open Sans" w:cs="Open Sans"/>
                <w:color w:val="15A1DA"/>
                <w:szCs w:val="18"/>
              </w:rPr>
              <w:t>Not required in non-combustible construction.</w:t>
            </w: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045F59C" w14:textId="77777777" w:rsidR="005F0590" w:rsidRPr="005F0590" w:rsidRDefault="005F0590" w:rsidP="0045573F">
            <w:pPr>
              <w:spacing w:before="0"/>
              <w:rPr>
                <w:rFonts w:ascii="Open Sans" w:hAnsi="Open Sans" w:cs="Open Sans"/>
                <w:i/>
                <w:color w:val="15A1DA"/>
                <w:szCs w:val="18"/>
              </w:rPr>
            </w:pPr>
            <w:r w:rsidRPr="005F0590">
              <w:rPr>
                <w:rFonts w:ascii="Open Sans" w:hAnsi="Open Sans" w:cs="Open Sans"/>
                <w:i/>
                <w:color w:val="15A1DA"/>
                <w:szCs w:val="18"/>
              </w:rPr>
              <w:t>(IBC 718.2)</w:t>
            </w:r>
          </w:p>
        </w:tc>
      </w:tr>
      <w:tr w:rsidR="005F0590" w:rsidRPr="005F0590" w14:paraId="5F95E29C" w14:textId="77777777" w:rsidTr="005F05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4AB79D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szCs w:val="18"/>
              </w:rPr>
            </w:pPr>
            <w:proofErr w:type="spellStart"/>
            <w:r w:rsidRPr="005F0590">
              <w:rPr>
                <w:rFonts w:ascii="Open Sans" w:hAnsi="Open Sans" w:cs="Open Sans"/>
                <w:szCs w:val="18"/>
              </w:rPr>
              <w:t>Draftstopping</w:t>
            </w:r>
            <w:proofErr w:type="spellEnd"/>
            <w:r w:rsidRPr="005F0590">
              <w:rPr>
                <w:rFonts w:ascii="Open Sans" w:hAnsi="Open Sans" w:cs="Open Sans"/>
                <w:szCs w:val="18"/>
              </w:rPr>
              <w:t xml:space="preserve"> required:</w:t>
            </w:r>
          </w:p>
        </w:tc>
        <w:tc>
          <w:tcPr>
            <w:tcW w:w="3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5730C42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color w:val="15A1DA"/>
                <w:szCs w:val="18"/>
              </w:rPr>
            </w:pPr>
            <w:r w:rsidRPr="005F0590">
              <w:rPr>
                <w:rFonts w:ascii="Open Sans" w:hAnsi="Open Sans" w:cs="Open Sans"/>
                <w:color w:val="15A1DA"/>
                <w:szCs w:val="18"/>
              </w:rPr>
              <w:t>Not required in non-combustible construction.</w:t>
            </w: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9AA268F" w14:textId="77777777" w:rsidR="005F0590" w:rsidRPr="005F0590" w:rsidRDefault="005F0590" w:rsidP="0045573F">
            <w:pPr>
              <w:spacing w:before="0"/>
              <w:rPr>
                <w:rFonts w:ascii="Open Sans" w:hAnsi="Open Sans" w:cs="Open Sans"/>
                <w:i/>
                <w:color w:val="15A1DA"/>
                <w:szCs w:val="18"/>
              </w:rPr>
            </w:pPr>
            <w:r w:rsidRPr="005F0590">
              <w:rPr>
                <w:rFonts w:ascii="Open Sans" w:hAnsi="Open Sans" w:cs="Open Sans"/>
                <w:i/>
                <w:color w:val="15A1DA"/>
                <w:szCs w:val="18"/>
              </w:rPr>
              <w:t>(IBC 717.3)</w:t>
            </w:r>
          </w:p>
        </w:tc>
      </w:tr>
      <w:tr w:rsidR="005F0590" w:rsidRPr="005F0590" w14:paraId="6BC1C596" w14:textId="77777777" w:rsidTr="005F05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237063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szCs w:val="18"/>
              </w:rPr>
            </w:pPr>
          </w:p>
        </w:tc>
        <w:tc>
          <w:tcPr>
            <w:tcW w:w="3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E9B4727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color w:val="0000FF"/>
                <w:szCs w:val="18"/>
              </w:rPr>
            </w:pP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6057E0F" w14:textId="77777777" w:rsidR="005F0590" w:rsidRPr="005F0590" w:rsidRDefault="005F0590" w:rsidP="0045573F">
            <w:pPr>
              <w:spacing w:before="0"/>
              <w:rPr>
                <w:rFonts w:ascii="Open Sans" w:hAnsi="Open Sans" w:cs="Open Sans"/>
                <w:i/>
                <w:color w:val="0000FF"/>
                <w:szCs w:val="18"/>
              </w:rPr>
            </w:pPr>
          </w:p>
        </w:tc>
      </w:tr>
    </w:tbl>
    <w:p w14:paraId="25783A70" w14:textId="77777777" w:rsidR="005F0590" w:rsidRPr="005F0590" w:rsidRDefault="005F0590" w:rsidP="0045573F">
      <w:pPr>
        <w:spacing w:before="0"/>
        <w:rPr>
          <w:rFonts w:ascii="Open Sans" w:hAnsi="Open Sans" w:cs="Open Sans"/>
          <w:szCs w:val="18"/>
        </w:rPr>
      </w:pPr>
    </w:p>
    <w:p w14:paraId="4E7638BC" w14:textId="77777777" w:rsidR="005F0590" w:rsidRPr="000F7A2A" w:rsidRDefault="005F0590" w:rsidP="0045573F">
      <w:pPr>
        <w:pStyle w:val="Heading1"/>
        <w:spacing w:before="0"/>
        <w:rPr>
          <w:color w:val="000000" w:themeColor="text1"/>
        </w:rPr>
      </w:pPr>
      <w:r w:rsidRPr="000F7A2A">
        <w:rPr>
          <w:color w:val="000000" w:themeColor="text1"/>
        </w:rPr>
        <w:t>FIRE RESISTANCE REQUIREMENTS FOR DOORS</w:t>
      </w:r>
    </w:p>
    <w:tbl>
      <w:tblPr>
        <w:tblW w:w="1026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140"/>
        <w:gridCol w:w="3060"/>
        <w:gridCol w:w="3060"/>
      </w:tblGrid>
      <w:tr w:rsidR="005F0590" w:rsidRPr="006A1F49" w14:paraId="47A4CFDA" w14:textId="77777777" w:rsidTr="00D0324B">
        <w:trPr>
          <w:cantSplit/>
        </w:trPr>
        <w:tc>
          <w:tcPr>
            <w:tcW w:w="4140" w:type="dxa"/>
          </w:tcPr>
          <w:p w14:paraId="286B50A7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szCs w:val="20"/>
              </w:rPr>
            </w:pPr>
            <w:r w:rsidRPr="005F0590">
              <w:rPr>
                <w:rFonts w:ascii="Open Sans" w:hAnsi="Open Sans" w:cs="Open Sans"/>
                <w:szCs w:val="20"/>
              </w:rPr>
              <w:t>Doors into Exit Stairs:</w:t>
            </w:r>
          </w:p>
        </w:tc>
        <w:tc>
          <w:tcPr>
            <w:tcW w:w="3060" w:type="dxa"/>
            <w:tcBorders>
              <w:bottom w:val="single" w:sz="4" w:space="0" w:color="auto"/>
            </w:tcBorders>
            <w:vAlign w:val="bottom"/>
          </w:tcPr>
          <w:p w14:paraId="3801CDAB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i/>
                <w:iCs/>
                <w:color w:val="15A1DA"/>
                <w:szCs w:val="20"/>
              </w:rPr>
            </w:pPr>
            <w:r w:rsidRPr="005F0590">
              <w:rPr>
                <w:rFonts w:ascii="Open Sans" w:hAnsi="Open Sans" w:cs="Open Sans"/>
                <w:color w:val="15A1DA"/>
                <w:szCs w:val="20"/>
              </w:rPr>
              <w:t xml:space="preserve">NA   </w:t>
            </w:r>
          </w:p>
        </w:tc>
        <w:tc>
          <w:tcPr>
            <w:tcW w:w="3060" w:type="dxa"/>
            <w:tcBorders>
              <w:bottom w:val="single" w:sz="4" w:space="0" w:color="auto"/>
            </w:tcBorders>
            <w:vAlign w:val="bottom"/>
          </w:tcPr>
          <w:p w14:paraId="383BD909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i/>
                <w:color w:val="15A1DA"/>
                <w:szCs w:val="20"/>
              </w:rPr>
            </w:pPr>
            <w:r w:rsidRPr="005F0590">
              <w:rPr>
                <w:rFonts w:ascii="Open Sans" w:hAnsi="Open Sans" w:cs="Open Sans"/>
                <w:i/>
                <w:color w:val="15A1DA"/>
                <w:szCs w:val="20"/>
              </w:rPr>
              <w:t xml:space="preserve">(IBC Table 716.5) </w:t>
            </w:r>
          </w:p>
          <w:p w14:paraId="6B0205C9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i/>
                <w:color w:val="15A1DA"/>
                <w:szCs w:val="20"/>
              </w:rPr>
            </w:pPr>
            <w:r w:rsidRPr="005F0590">
              <w:rPr>
                <w:rFonts w:ascii="Open Sans" w:hAnsi="Open Sans" w:cs="Open Sans"/>
                <w:color w:val="15A1DA"/>
                <w:szCs w:val="20"/>
              </w:rPr>
              <w:t>(LSC 8.2.3.2.3.1)</w:t>
            </w:r>
          </w:p>
        </w:tc>
      </w:tr>
      <w:tr w:rsidR="005F0590" w:rsidRPr="006A1F49" w14:paraId="6B46258F" w14:textId="77777777" w:rsidTr="00D0324B">
        <w:trPr>
          <w:cantSplit/>
        </w:trPr>
        <w:tc>
          <w:tcPr>
            <w:tcW w:w="4140" w:type="dxa"/>
          </w:tcPr>
          <w:p w14:paraId="18C6C453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szCs w:val="20"/>
              </w:rPr>
            </w:pPr>
            <w:r w:rsidRPr="005F0590">
              <w:rPr>
                <w:rFonts w:ascii="Open Sans" w:hAnsi="Open Sans" w:cs="Open Sans"/>
                <w:szCs w:val="20"/>
              </w:rPr>
              <w:t>Laundry Rooms over 100 sf: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C666DBC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color w:val="15A1DA"/>
                <w:szCs w:val="20"/>
              </w:rPr>
            </w:pPr>
            <w:r w:rsidRPr="005F0590">
              <w:rPr>
                <w:rFonts w:ascii="Open Sans" w:hAnsi="Open Sans" w:cs="Open Sans"/>
                <w:color w:val="15A1DA"/>
                <w:szCs w:val="20"/>
              </w:rPr>
              <w:t>45 Min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08C8703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i/>
                <w:color w:val="15A1DA"/>
                <w:szCs w:val="20"/>
              </w:rPr>
            </w:pPr>
            <w:r w:rsidRPr="005F0590">
              <w:rPr>
                <w:rFonts w:ascii="Open Sans" w:hAnsi="Open Sans" w:cs="Open Sans"/>
                <w:i/>
                <w:color w:val="15A1DA"/>
                <w:szCs w:val="20"/>
              </w:rPr>
              <w:t>(IBC Table 716.5)</w:t>
            </w:r>
          </w:p>
          <w:p w14:paraId="4A243D08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i/>
                <w:color w:val="15A1DA"/>
                <w:szCs w:val="20"/>
              </w:rPr>
            </w:pPr>
            <w:r w:rsidRPr="005F0590">
              <w:rPr>
                <w:rFonts w:ascii="Open Sans" w:hAnsi="Open Sans" w:cs="Open Sans"/>
                <w:color w:val="15A1DA"/>
                <w:szCs w:val="20"/>
              </w:rPr>
              <w:t>(LSC 8.2.3.2.3.1)</w:t>
            </w:r>
          </w:p>
        </w:tc>
      </w:tr>
      <w:tr w:rsidR="005F0590" w:rsidRPr="006A1F49" w14:paraId="223C9156" w14:textId="77777777" w:rsidTr="00D0324B">
        <w:trPr>
          <w:cantSplit/>
        </w:trPr>
        <w:tc>
          <w:tcPr>
            <w:tcW w:w="4140" w:type="dxa"/>
          </w:tcPr>
          <w:p w14:paraId="7D1BCDFD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szCs w:val="20"/>
              </w:rPr>
            </w:pPr>
            <w:r w:rsidRPr="005F0590">
              <w:rPr>
                <w:rFonts w:ascii="Open Sans" w:hAnsi="Open Sans" w:cs="Open Sans"/>
                <w:szCs w:val="20"/>
              </w:rPr>
              <w:t>Electrical Rooms: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EBA6A9B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color w:val="15A1DA"/>
                <w:szCs w:val="20"/>
              </w:rPr>
            </w:pPr>
            <w:r w:rsidRPr="005F0590">
              <w:rPr>
                <w:rFonts w:ascii="Open Sans" w:hAnsi="Open Sans" w:cs="Open Sans"/>
                <w:color w:val="15A1DA"/>
                <w:szCs w:val="20"/>
              </w:rPr>
              <w:t>45 Min, if sprinklered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098945A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i/>
                <w:color w:val="15A1DA"/>
                <w:szCs w:val="20"/>
              </w:rPr>
            </w:pPr>
            <w:r w:rsidRPr="005F0590">
              <w:rPr>
                <w:rFonts w:ascii="Open Sans" w:hAnsi="Open Sans" w:cs="Open Sans"/>
                <w:i/>
                <w:color w:val="15A1DA"/>
                <w:szCs w:val="20"/>
              </w:rPr>
              <w:t>(IBC Table 716.5)</w:t>
            </w:r>
          </w:p>
          <w:p w14:paraId="38800495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color w:val="15A1DA"/>
                <w:szCs w:val="20"/>
              </w:rPr>
            </w:pPr>
            <w:r w:rsidRPr="005F0590">
              <w:rPr>
                <w:rFonts w:ascii="Open Sans" w:hAnsi="Open Sans" w:cs="Open Sans"/>
                <w:color w:val="15A1DA"/>
                <w:szCs w:val="20"/>
              </w:rPr>
              <w:t>(LSC 8.2.3.2.3.1)</w:t>
            </w:r>
          </w:p>
        </w:tc>
      </w:tr>
      <w:tr w:rsidR="005F0590" w:rsidRPr="006A1F49" w14:paraId="5C52025E" w14:textId="77777777" w:rsidTr="00D0324B">
        <w:trPr>
          <w:cantSplit/>
        </w:trPr>
        <w:tc>
          <w:tcPr>
            <w:tcW w:w="4140" w:type="dxa"/>
          </w:tcPr>
          <w:p w14:paraId="08A0557B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szCs w:val="20"/>
              </w:rPr>
            </w:pPr>
            <w:r w:rsidRPr="005F0590">
              <w:rPr>
                <w:rFonts w:ascii="Open Sans" w:hAnsi="Open Sans" w:cs="Open Sans"/>
                <w:szCs w:val="20"/>
              </w:rPr>
              <w:t>Corridor Doors: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9FBFCDE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color w:val="15A1DA"/>
                <w:szCs w:val="20"/>
              </w:rPr>
            </w:pPr>
            <w:r w:rsidRPr="005F0590">
              <w:rPr>
                <w:rFonts w:ascii="Open Sans" w:hAnsi="Open Sans" w:cs="Open Sans"/>
                <w:color w:val="15A1DA"/>
                <w:szCs w:val="20"/>
              </w:rPr>
              <w:t>Not Rated, Smoke Tight only, no closers unless in rated wall.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320986F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i/>
                <w:color w:val="15A1DA"/>
                <w:szCs w:val="20"/>
              </w:rPr>
            </w:pPr>
            <w:r w:rsidRPr="005F0590">
              <w:rPr>
                <w:rFonts w:ascii="Open Sans" w:hAnsi="Open Sans" w:cs="Open Sans"/>
                <w:i/>
                <w:color w:val="15A1DA"/>
                <w:szCs w:val="20"/>
              </w:rPr>
              <w:t>(IBC 407.3.1)</w:t>
            </w:r>
          </w:p>
          <w:p w14:paraId="34848E40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color w:val="15A1DA"/>
                <w:szCs w:val="20"/>
              </w:rPr>
            </w:pPr>
            <w:r w:rsidRPr="005F0590">
              <w:rPr>
                <w:rFonts w:ascii="Open Sans" w:hAnsi="Open Sans" w:cs="Open Sans"/>
                <w:color w:val="15A1DA"/>
                <w:szCs w:val="20"/>
              </w:rPr>
              <w:t>(LSC 8.2.3.6.4)</w:t>
            </w:r>
          </w:p>
        </w:tc>
      </w:tr>
      <w:tr w:rsidR="005F0590" w:rsidRPr="006A1F49" w14:paraId="69FBD20F" w14:textId="77777777" w:rsidTr="00D0324B">
        <w:trPr>
          <w:cantSplit/>
        </w:trPr>
        <w:tc>
          <w:tcPr>
            <w:tcW w:w="4140" w:type="dxa"/>
          </w:tcPr>
          <w:p w14:paraId="5131B72D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szCs w:val="20"/>
              </w:rPr>
            </w:pPr>
            <w:r w:rsidRPr="005F0590">
              <w:rPr>
                <w:rFonts w:ascii="Open Sans" w:hAnsi="Open Sans" w:cs="Open Sans"/>
                <w:szCs w:val="20"/>
              </w:rPr>
              <w:lastRenderedPageBreak/>
              <w:t>Smoke Barrier Doors: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B4D09D1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color w:val="15A1DA"/>
                <w:szCs w:val="20"/>
              </w:rPr>
            </w:pPr>
            <w:r w:rsidRPr="005F0590">
              <w:rPr>
                <w:rFonts w:ascii="Open Sans" w:hAnsi="Open Sans" w:cs="Open Sans"/>
                <w:color w:val="15A1DA"/>
                <w:szCs w:val="20"/>
              </w:rPr>
              <w:t>20 Min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57E9A46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i/>
                <w:color w:val="15A1DA"/>
                <w:szCs w:val="20"/>
              </w:rPr>
            </w:pPr>
            <w:r w:rsidRPr="005F0590">
              <w:rPr>
                <w:rFonts w:ascii="Open Sans" w:hAnsi="Open Sans" w:cs="Open Sans"/>
                <w:i/>
                <w:color w:val="15A1DA"/>
                <w:szCs w:val="20"/>
              </w:rPr>
              <w:t xml:space="preserve">(IBC Table 716.5) </w:t>
            </w:r>
          </w:p>
          <w:p w14:paraId="74F1594D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i/>
                <w:color w:val="15A1DA"/>
                <w:szCs w:val="20"/>
              </w:rPr>
            </w:pPr>
            <w:r w:rsidRPr="005F0590">
              <w:rPr>
                <w:rFonts w:ascii="Open Sans" w:hAnsi="Open Sans" w:cs="Open Sans"/>
                <w:color w:val="15A1DA"/>
                <w:szCs w:val="20"/>
              </w:rPr>
              <w:t>(LSC 8.2.3.2.3.1)</w:t>
            </w:r>
          </w:p>
        </w:tc>
      </w:tr>
      <w:tr w:rsidR="005F0590" w:rsidRPr="006A1F49" w14:paraId="6FA9CBE5" w14:textId="77777777" w:rsidTr="00D0324B">
        <w:trPr>
          <w:cantSplit/>
          <w:trHeight w:val="70"/>
        </w:trPr>
        <w:tc>
          <w:tcPr>
            <w:tcW w:w="4140" w:type="dxa"/>
          </w:tcPr>
          <w:p w14:paraId="7CB689A6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szCs w:val="20"/>
              </w:rPr>
            </w:pPr>
            <w:r w:rsidRPr="005F0590">
              <w:rPr>
                <w:rFonts w:ascii="Open Sans" w:hAnsi="Open Sans" w:cs="Open Sans"/>
                <w:szCs w:val="20"/>
              </w:rPr>
              <w:t xml:space="preserve">Doors in 2 </w:t>
            </w:r>
            <w:proofErr w:type="spellStart"/>
            <w:r w:rsidRPr="005F0590">
              <w:rPr>
                <w:rFonts w:ascii="Open Sans" w:hAnsi="Open Sans" w:cs="Open Sans"/>
                <w:szCs w:val="20"/>
              </w:rPr>
              <w:t>Hr</w:t>
            </w:r>
            <w:proofErr w:type="spellEnd"/>
            <w:r w:rsidRPr="005F0590">
              <w:rPr>
                <w:rFonts w:ascii="Open Sans" w:hAnsi="Open Sans" w:cs="Open Sans"/>
                <w:szCs w:val="20"/>
              </w:rPr>
              <w:t xml:space="preserve"> Separation Walls: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1CB9D58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color w:val="15A1DA"/>
                <w:szCs w:val="20"/>
              </w:rPr>
            </w:pPr>
            <w:r w:rsidRPr="005F0590">
              <w:rPr>
                <w:rFonts w:ascii="Open Sans" w:hAnsi="Open Sans" w:cs="Open Sans"/>
                <w:color w:val="15A1DA"/>
                <w:szCs w:val="20"/>
              </w:rPr>
              <w:t>90 Min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B5FEC24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i/>
                <w:color w:val="15A1DA"/>
                <w:szCs w:val="20"/>
              </w:rPr>
            </w:pPr>
            <w:r w:rsidRPr="005F0590">
              <w:rPr>
                <w:rFonts w:ascii="Open Sans" w:hAnsi="Open Sans" w:cs="Open Sans"/>
                <w:i/>
                <w:color w:val="15A1DA"/>
                <w:szCs w:val="20"/>
              </w:rPr>
              <w:t>(IBC Table 716.5)</w:t>
            </w:r>
          </w:p>
          <w:p w14:paraId="29F3239B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i/>
                <w:color w:val="15A1DA"/>
                <w:szCs w:val="20"/>
              </w:rPr>
            </w:pPr>
            <w:r w:rsidRPr="005F0590">
              <w:rPr>
                <w:rFonts w:ascii="Open Sans" w:hAnsi="Open Sans" w:cs="Open Sans"/>
                <w:color w:val="15A1DA"/>
                <w:szCs w:val="20"/>
              </w:rPr>
              <w:t>(LSC 8.2.3.2.3.1)</w:t>
            </w:r>
          </w:p>
        </w:tc>
      </w:tr>
    </w:tbl>
    <w:p w14:paraId="7B3A3E9D" w14:textId="77777777" w:rsidR="005F0590" w:rsidRPr="00DC495B" w:rsidRDefault="005F0590" w:rsidP="0045573F">
      <w:pPr>
        <w:spacing w:before="0"/>
      </w:pPr>
    </w:p>
    <w:p w14:paraId="04810560" w14:textId="77777777" w:rsidR="005F0590" w:rsidRPr="000F7A2A" w:rsidRDefault="005F0590" w:rsidP="0045573F">
      <w:pPr>
        <w:pStyle w:val="Heading1"/>
        <w:spacing w:before="0"/>
        <w:rPr>
          <w:bCs/>
          <w:color w:val="000000" w:themeColor="text1"/>
        </w:rPr>
      </w:pPr>
      <w:r w:rsidRPr="000F7A2A">
        <w:rPr>
          <w:color w:val="000000" w:themeColor="text1"/>
        </w:rPr>
        <w:t>FIRE PROTECTION SYSTEMS</w:t>
      </w:r>
    </w:p>
    <w:tbl>
      <w:tblPr>
        <w:tblW w:w="10620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00"/>
        <w:gridCol w:w="3060"/>
        <w:gridCol w:w="3060"/>
      </w:tblGrid>
      <w:tr w:rsidR="005F0590" w:rsidRPr="00681720" w14:paraId="26571FE9" w14:textId="77777777" w:rsidTr="000F7A2A"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B7DC8F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szCs w:val="20"/>
              </w:rPr>
            </w:pPr>
            <w:r w:rsidRPr="005F0590">
              <w:rPr>
                <w:rFonts w:ascii="Open Sans" w:hAnsi="Open Sans" w:cs="Open Sans"/>
                <w:szCs w:val="20"/>
              </w:rPr>
              <w:t>Standpipe Systems: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C954BFD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color w:val="15A1DA"/>
                <w:szCs w:val="20"/>
              </w:rPr>
            </w:pPr>
            <w:r w:rsidRPr="005F0590">
              <w:rPr>
                <w:rFonts w:ascii="Open Sans" w:hAnsi="Open Sans" w:cs="Open Sans"/>
                <w:color w:val="15A1DA"/>
                <w:szCs w:val="20"/>
              </w:rPr>
              <w:t>Not required under 30’-0” building height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6911449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i/>
                <w:color w:val="15A1DA"/>
                <w:szCs w:val="20"/>
              </w:rPr>
            </w:pPr>
            <w:r w:rsidRPr="005F0590">
              <w:rPr>
                <w:rFonts w:ascii="Open Sans" w:hAnsi="Open Sans" w:cs="Open Sans"/>
                <w:i/>
                <w:color w:val="15A1DA"/>
                <w:szCs w:val="20"/>
              </w:rPr>
              <w:t xml:space="preserve">(IBC 905.3.1) </w:t>
            </w:r>
          </w:p>
          <w:p w14:paraId="06C3F33D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i/>
                <w:color w:val="15A1DA"/>
                <w:szCs w:val="20"/>
              </w:rPr>
            </w:pPr>
            <w:r w:rsidRPr="005F0590">
              <w:rPr>
                <w:rFonts w:ascii="Open Sans" w:hAnsi="Open Sans" w:cs="Open Sans"/>
                <w:color w:val="15A1DA"/>
                <w:szCs w:val="20"/>
              </w:rPr>
              <w:t>(NFPA 14)</w:t>
            </w:r>
          </w:p>
        </w:tc>
      </w:tr>
      <w:tr w:rsidR="005F0590" w:rsidRPr="00681720" w14:paraId="37A44B19" w14:textId="77777777" w:rsidTr="000F7A2A"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7002AF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szCs w:val="20"/>
              </w:rPr>
            </w:pPr>
            <w:r w:rsidRPr="005F0590">
              <w:rPr>
                <w:rFonts w:ascii="Open Sans" w:hAnsi="Open Sans" w:cs="Open Sans"/>
                <w:szCs w:val="20"/>
              </w:rPr>
              <w:t>Standpipe Location: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F23F9FF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color w:val="15A1DA"/>
                <w:szCs w:val="20"/>
              </w:rPr>
            </w:pPr>
            <w:r w:rsidRPr="005F0590">
              <w:rPr>
                <w:rFonts w:ascii="Open Sans" w:hAnsi="Open Sans" w:cs="Open Sans"/>
                <w:color w:val="15A1DA"/>
                <w:szCs w:val="20"/>
              </w:rPr>
              <w:t>NA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23A8061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i/>
                <w:color w:val="15A1DA"/>
                <w:szCs w:val="20"/>
              </w:rPr>
            </w:pPr>
            <w:r w:rsidRPr="005F0590">
              <w:rPr>
                <w:rFonts w:ascii="Open Sans" w:hAnsi="Open Sans" w:cs="Open Sans"/>
                <w:i/>
                <w:color w:val="15A1DA"/>
                <w:szCs w:val="20"/>
              </w:rPr>
              <w:t>(IBC 905.4)</w:t>
            </w:r>
          </w:p>
          <w:p w14:paraId="595BF3C9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i/>
                <w:color w:val="15A1DA"/>
                <w:szCs w:val="20"/>
              </w:rPr>
            </w:pPr>
            <w:r w:rsidRPr="005F0590">
              <w:rPr>
                <w:rFonts w:ascii="Open Sans" w:hAnsi="Open Sans" w:cs="Open Sans"/>
                <w:color w:val="15A1DA"/>
                <w:szCs w:val="20"/>
              </w:rPr>
              <w:t>(NFPA 14)</w:t>
            </w:r>
          </w:p>
        </w:tc>
      </w:tr>
      <w:tr w:rsidR="005F0590" w:rsidRPr="00681720" w14:paraId="2A349BE6" w14:textId="77777777" w:rsidTr="000F7A2A"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E1D932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szCs w:val="20"/>
              </w:rPr>
            </w:pPr>
            <w:r w:rsidRPr="005F0590">
              <w:rPr>
                <w:rFonts w:ascii="Open Sans" w:hAnsi="Open Sans" w:cs="Open Sans"/>
                <w:szCs w:val="20"/>
              </w:rPr>
              <w:t>Portable Fire Extinguishers: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7562835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color w:val="15A1DA"/>
                <w:szCs w:val="20"/>
              </w:rPr>
            </w:pPr>
            <w:r w:rsidRPr="005F0590">
              <w:rPr>
                <w:rFonts w:ascii="Open Sans" w:hAnsi="Open Sans" w:cs="Open Sans"/>
                <w:color w:val="15A1DA"/>
                <w:szCs w:val="20"/>
              </w:rPr>
              <w:t>Yes, max travel distance 75’, max area for each 11,250 sf and within 30’ of commercial cooking equipment.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F515950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i/>
                <w:color w:val="15A1DA"/>
                <w:szCs w:val="20"/>
              </w:rPr>
            </w:pPr>
            <w:r w:rsidRPr="005F0590">
              <w:rPr>
                <w:rFonts w:ascii="Open Sans" w:hAnsi="Open Sans" w:cs="Open Sans"/>
                <w:i/>
                <w:color w:val="15A1DA"/>
                <w:szCs w:val="20"/>
              </w:rPr>
              <w:t>(IBC 906.1), (906.3)</w:t>
            </w:r>
          </w:p>
          <w:p w14:paraId="0EDC26A9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i/>
                <w:color w:val="15A1DA"/>
                <w:szCs w:val="20"/>
              </w:rPr>
            </w:pPr>
            <w:r w:rsidRPr="005F0590">
              <w:rPr>
                <w:rFonts w:ascii="Open Sans" w:hAnsi="Open Sans" w:cs="Open Sans"/>
                <w:i/>
                <w:color w:val="15A1DA"/>
                <w:szCs w:val="20"/>
              </w:rPr>
              <w:t xml:space="preserve">(IFC 906, table 906.3) (1) </w:t>
            </w:r>
          </w:p>
          <w:p w14:paraId="2EC3D7A5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i/>
                <w:color w:val="15A1DA"/>
                <w:szCs w:val="20"/>
              </w:rPr>
            </w:pPr>
            <w:r w:rsidRPr="005F0590">
              <w:rPr>
                <w:rFonts w:ascii="Open Sans" w:hAnsi="Open Sans" w:cs="Open Sans"/>
                <w:color w:val="15A1DA"/>
                <w:szCs w:val="20"/>
              </w:rPr>
              <w:t>(NFPA 10)</w:t>
            </w:r>
          </w:p>
        </w:tc>
      </w:tr>
      <w:tr w:rsidR="005F0590" w:rsidRPr="00681720" w14:paraId="3E5576FE" w14:textId="77777777" w:rsidTr="000F7A2A"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4DA0EB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szCs w:val="20"/>
              </w:rPr>
            </w:pPr>
            <w:r w:rsidRPr="005F0590">
              <w:rPr>
                <w:rFonts w:ascii="Open Sans" w:hAnsi="Open Sans" w:cs="Open Sans"/>
                <w:szCs w:val="20"/>
              </w:rPr>
              <w:t>Portable Fire Extinguishers for Commercial Cooking Equipment: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0233376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color w:val="15A1DA"/>
                <w:szCs w:val="20"/>
              </w:rPr>
            </w:pPr>
            <w:r w:rsidRPr="005F0590">
              <w:rPr>
                <w:rFonts w:ascii="Open Sans" w:hAnsi="Open Sans" w:cs="Open Sans"/>
                <w:color w:val="15A1DA"/>
                <w:szCs w:val="20"/>
              </w:rPr>
              <w:t xml:space="preserve">Cooking equipment involving solid fuels or animal fats shall be protected by a </w:t>
            </w:r>
            <w:r w:rsidRPr="005F0590">
              <w:rPr>
                <w:rFonts w:ascii="Open Sans" w:hAnsi="Open Sans" w:cs="Open Sans"/>
                <w:b/>
                <w:color w:val="15A1DA"/>
                <w:szCs w:val="20"/>
              </w:rPr>
              <w:t>Class K</w:t>
            </w:r>
            <w:r w:rsidRPr="005F0590">
              <w:rPr>
                <w:rFonts w:ascii="Open Sans" w:hAnsi="Open Sans" w:cs="Open Sans"/>
                <w:color w:val="15A1DA"/>
                <w:szCs w:val="20"/>
              </w:rPr>
              <w:t xml:space="preserve"> rated portable extinguisher.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179F26A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i/>
                <w:color w:val="15A1DA"/>
                <w:szCs w:val="20"/>
              </w:rPr>
            </w:pPr>
            <w:r w:rsidRPr="005F0590">
              <w:rPr>
                <w:rFonts w:ascii="Open Sans" w:hAnsi="Open Sans" w:cs="Open Sans"/>
                <w:i/>
                <w:color w:val="15A1DA"/>
                <w:szCs w:val="20"/>
              </w:rPr>
              <w:t>(IFC 904.11)</w:t>
            </w:r>
          </w:p>
        </w:tc>
      </w:tr>
      <w:tr w:rsidR="005F0590" w:rsidRPr="00681720" w14:paraId="54D6442A" w14:textId="77777777" w:rsidTr="000F7A2A"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C2C7BD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szCs w:val="20"/>
              </w:rPr>
            </w:pPr>
            <w:r w:rsidRPr="005F0590">
              <w:rPr>
                <w:rFonts w:ascii="Open Sans" w:hAnsi="Open Sans" w:cs="Open Sans"/>
                <w:szCs w:val="20"/>
              </w:rPr>
              <w:t>Fire Command Center: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E757E52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color w:val="15A1DA"/>
                <w:szCs w:val="20"/>
              </w:rPr>
            </w:pPr>
            <w:r w:rsidRPr="005F0590">
              <w:rPr>
                <w:rFonts w:ascii="Open Sans" w:hAnsi="Open Sans" w:cs="Open Sans"/>
                <w:color w:val="15A1DA"/>
                <w:szCs w:val="20"/>
              </w:rPr>
              <w:t>No, not a high rise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C7BCF8E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i/>
                <w:color w:val="15A1DA"/>
                <w:szCs w:val="20"/>
              </w:rPr>
            </w:pPr>
            <w:r w:rsidRPr="005F0590">
              <w:rPr>
                <w:rFonts w:ascii="Open Sans" w:hAnsi="Open Sans" w:cs="Open Sans"/>
                <w:i/>
                <w:color w:val="15A1DA"/>
                <w:szCs w:val="20"/>
              </w:rPr>
              <w:t>(IBC 911)</w:t>
            </w:r>
          </w:p>
        </w:tc>
      </w:tr>
      <w:tr w:rsidR="005F0590" w:rsidRPr="00681720" w14:paraId="7D10879C" w14:textId="77777777" w:rsidTr="000F7A2A"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01E755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szCs w:val="20"/>
              </w:rPr>
            </w:pPr>
            <w:r w:rsidRPr="005F0590">
              <w:rPr>
                <w:rFonts w:ascii="Open Sans" w:hAnsi="Open Sans" w:cs="Open Sans"/>
                <w:szCs w:val="20"/>
              </w:rPr>
              <w:t>Fire Dept Connection: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3148D2E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color w:val="15A1DA"/>
                <w:szCs w:val="20"/>
              </w:rPr>
            </w:pPr>
            <w:r w:rsidRPr="005F0590">
              <w:rPr>
                <w:rFonts w:ascii="Open Sans" w:hAnsi="Open Sans" w:cs="Open Sans"/>
                <w:color w:val="15A1DA"/>
                <w:szCs w:val="20"/>
              </w:rPr>
              <w:t>Yes, located in a visible location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6790DBA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i/>
                <w:color w:val="15A1DA"/>
                <w:szCs w:val="20"/>
              </w:rPr>
            </w:pPr>
            <w:r w:rsidRPr="005F0590">
              <w:rPr>
                <w:rFonts w:ascii="Open Sans" w:hAnsi="Open Sans" w:cs="Open Sans"/>
                <w:i/>
                <w:color w:val="15A1DA"/>
                <w:szCs w:val="20"/>
              </w:rPr>
              <w:t>(IBC 912 &amp; 912.2.1)</w:t>
            </w:r>
          </w:p>
        </w:tc>
      </w:tr>
      <w:tr w:rsidR="005F0590" w:rsidRPr="00681720" w14:paraId="209A8CC7" w14:textId="77777777" w:rsidTr="000F7A2A">
        <w:trPr>
          <w:trHeight w:val="332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2F7337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szCs w:val="20"/>
              </w:rPr>
            </w:pPr>
            <w:r w:rsidRPr="005F0590">
              <w:rPr>
                <w:rFonts w:ascii="Open Sans" w:hAnsi="Open Sans" w:cs="Open Sans"/>
                <w:szCs w:val="20"/>
              </w:rPr>
              <w:t>Key Box: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D63F572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color w:val="15A1DA"/>
                <w:szCs w:val="20"/>
              </w:rPr>
            </w:pPr>
            <w:r w:rsidRPr="005F0590">
              <w:rPr>
                <w:rFonts w:ascii="Open Sans" w:hAnsi="Open Sans" w:cs="Open Sans"/>
                <w:color w:val="15A1DA"/>
                <w:szCs w:val="20"/>
              </w:rPr>
              <w:t xml:space="preserve">NA </w:t>
            </w:r>
            <w:proofErr w:type="gramStart"/>
            <w:r w:rsidRPr="005F0590">
              <w:rPr>
                <w:rFonts w:ascii="Open Sans" w:hAnsi="Open Sans" w:cs="Open Sans"/>
                <w:color w:val="15A1DA"/>
                <w:szCs w:val="20"/>
              </w:rPr>
              <w:t>-  24</w:t>
            </w:r>
            <w:proofErr w:type="gramEnd"/>
            <w:r w:rsidRPr="005F0590">
              <w:rPr>
                <w:rFonts w:ascii="Open Sans" w:hAnsi="Open Sans" w:cs="Open Sans"/>
                <w:color w:val="15A1DA"/>
                <w:szCs w:val="20"/>
              </w:rPr>
              <w:t>hr facility (Hospital)</w:t>
            </w:r>
          </w:p>
          <w:p w14:paraId="7ECC08FA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color w:val="15A1DA"/>
                <w:szCs w:val="20"/>
              </w:rPr>
            </w:pPr>
            <w:r w:rsidRPr="005F0590">
              <w:rPr>
                <w:rFonts w:ascii="Open Sans" w:hAnsi="Open Sans" w:cs="Open Sans"/>
                <w:color w:val="15A1DA"/>
                <w:szCs w:val="20"/>
              </w:rPr>
              <w:t>Yes – for MOB, if required.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48154AE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i/>
                <w:color w:val="15A1DA"/>
                <w:szCs w:val="20"/>
              </w:rPr>
            </w:pPr>
            <w:r w:rsidRPr="005F0590">
              <w:rPr>
                <w:rFonts w:ascii="Open Sans" w:hAnsi="Open Sans" w:cs="Open Sans"/>
                <w:i/>
                <w:color w:val="15A1DA"/>
                <w:szCs w:val="20"/>
              </w:rPr>
              <w:t>Authority Having Jurisdiction may require</w:t>
            </w:r>
          </w:p>
        </w:tc>
      </w:tr>
    </w:tbl>
    <w:p w14:paraId="7008D47F" w14:textId="77777777" w:rsidR="005F0590" w:rsidRPr="006A1F49" w:rsidRDefault="005F0590" w:rsidP="0045573F">
      <w:pPr>
        <w:spacing w:before="0"/>
        <w:rPr>
          <w:rFonts w:cs="Arial"/>
        </w:rPr>
      </w:pPr>
    </w:p>
    <w:tbl>
      <w:tblPr>
        <w:tblW w:w="104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62"/>
        <w:gridCol w:w="2992"/>
        <w:gridCol w:w="2586"/>
      </w:tblGrid>
      <w:tr w:rsidR="005F0590" w:rsidRPr="00CA2050" w14:paraId="45A294AA" w14:textId="77777777" w:rsidTr="00D0324B"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CCEDC5" w14:textId="79EE4009" w:rsidR="005F0590" w:rsidRPr="005F0590" w:rsidRDefault="005F0590" w:rsidP="0045573F">
            <w:pPr>
              <w:pStyle w:val="Heading1"/>
              <w:spacing w:before="0"/>
            </w:pPr>
            <w:r w:rsidRPr="000F7A2A">
              <w:rPr>
                <w:color w:val="000000" w:themeColor="text1"/>
              </w:rPr>
              <w:t>MEANS OF EGRESS</w:t>
            </w:r>
          </w:p>
        </w:tc>
        <w:tc>
          <w:tcPr>
            <w:tcW w:w="557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CA6C1E" w14:textId="77777777" w:rsidR="005F0590" w:rsidRPr="00CA205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cs="Arial"/>
                <w:iCs/>
                <w:szCs w:val="18"/>
              </w:rPr>
            </w:pPr>
          </w:p>
        </w:tc>
      </w:tr>
      <w:tr w:rsidR="005F0590" w:rsidRPr="005F0590" w14:paraId="78A95E8C" w14:textId="77777777" w:rsidTr="00D0324B">
        <w:trPr>
          <w:trHeight w:val="70"/>
        </w:trPr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2E0877" w14:textId="52DD65A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szCs w:val="20"/>
              </w:rPr>
            </w:pPr>
            <w:r w:rsidRPr="005F0590">
              <w:rPr>
                <w:rFonts w:ascii="Open Sans" w:hAnsi="Open Sans" w:cs="Open Sans"/>
                <w:szCs w:val="20"/>
              </w:rPr>
              <w:t>Corridor Width:</w:t>
            </w:r>
          </w:p>
        </w:tc>
        <w:tc>
          <w:tcPr>
            <w:tcW w:w="2992" w:type="dxa"/>
            <w:tcBorders>
              <w:top w:val="nil"/>
              <w:left w:val="nil"/>
              <w:right w:val="nil"/>
            </w:tcBorders>
            <w:vAlign w:val="bottom"/>
          </w:tcPr>
          <w:p w14:paraId="46077461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color w:val="15A1DA"/>
                <w:szCs w:val="20"/>
              </w:rPr>
            </w:pPr>
            <w:r w:rsidRPr="005F0590">
              <w:rPr>
                <w:rFonts w:ascii="Open Sans" w:hAnsi="Open Sans" w:cs="Open Sans"/>
                <w:color w:val="15A1DA"/>
                <w:szCs w:val="20"/>
              </w:rPr>
              <w:t>96” Hospital (44” adjunct areas)</w:t>
            </w:r>
          </w:p>
          <w:p w14:paraId="27087B17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color w:val="15A1DA"/>
                <w:szCs w:val="20"/>
              </w:rPr>
            </w:pPr>
            <w:r w:rsidRPr="005F0590">
              <w:rPr>
                <w:rFonts w:ascii="Open Sans" w:hAnsi="Open Sans" w:cs="Open Sans"/>
                <w:color w:val="15A1DA"/>
                <w:szCs w:val="20"/>
              </w:rPr>
              <w:t>44” Min in MOB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B66F0A2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i/>
                <w:color w:val="15A1DA"/>
                <w:szCs w:val="20"/>
              </w:rPr>
            </w:pPr>
            <w:r w:rsidRPr="005F0590">
              <w:rPr>
                <w:rFonts w:ascii="Open Sans" w:hAnsi="Open Sans" w:cs="Open Sans"/>
                <w:i/>
                <w:color w:val="15A1DA"/>
                <w:szCs w:val="20"/>
              </w:rPr>
              <w:t>(IBC 1018.2)</w:t>
            </w:r>
          </w:p>
          <w:p w14:paraId="072A3113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i/>
                <w:color w:val="15A1DA"/>
                <w:szCs w:val="20"/>
              </w:rPr>
            </w:pPr>
            <w:r w:rsidRPr="005F0590">
              <w:rPr>
                <w:rFonts w:ascii="Open Sans" w:hAnsi="Open Sans" w:cs="Open Sans"/>
                <w:i/>
                <w:color w:val="15A1DA"/>
                <w:szCs w:val="20"/>
              </w:rPr>
              <w:t>(LSC 18.2.3.3 and 18.2.3.4)</w:t>
            </w:r>
          </w:p>
        </w:tc>
      </w:tr>
      <w:tr w:rsidR="005F0590" w:rsidRPr="005F0590" w14:paraId="7B9934BE" w14:textId="77777777" w:rsidTr="00D0324B"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9D06FD" w14:textId="398588C9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szCs w:val="20"/>
              </w:rPr>
            </w:pPr>
            <w:r w:rsidRPr="005F0590">
              <w:rPr>
                <w:rFonts w:ascii="Open Sans" w:hAnsi="Open Sans" w:cs="Open Sans"/>
                <w:szCs w:val="20"/>
              </w:rPr>
              <w:t>Maximum travel distance to exit:</w:t>
            </w:r>
          </w:p>
        </w:tc>
        <w:tc>
          <w:tcPr>
            <w:tcW w:w="2992" w:type="dxa"/>
            <w:tcBorders>
              <w:left w:val="nil"/>
              <w:right w:val="nil"/>
            </w:tcBorders>
            <w:vAlign w:val="bottom"/>
          </w:tcPr>
          <w:p w14:paraId="6721E190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color w:val="15A1DA"/>
                <w:szCs w:val="20"/>
              </w:rPr>
            </w:pPr>
            <w:r w:rsidRPr="005F0590">
              <w:rPr>
                <w:rFonts w:ascii="Open Sans" w:hAnsi="Open Sans" w:cs="Open Sans"/>
                <w:color w:val="15A1DA"/>
                <w:szCs w:val="20"/>
              </w:rPr>
              <w:t>200’ Hospital</w:t>
            </w:r>
          </w:p>
          <w:p w14:paraId="19D7405C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color w:val="15A1DA"/>
                <w:szCs w:val="20"/>
              </w:rPr>
            </w:pPr>
            <w:r w:rsidRPr="005F0590">
              <w:rPr>
                <w:rFonts w:ascii="Open Sans" w:hAnsi="Open Sans" w:cs="Open Sans"/>
                <w:color w:val="15A1DA"/>
                <w:szCs w:val="20"/>
              </w:rPr>
              <w:t>300’ MOB</w:t>
            </w:r>
          </w:p>
        </w:tc>
        <w:tc>
          <w:tcPr>
            <w:tcW w:w="25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1CCC43D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i/>
                <w:color w:val="15A1DA"/>
                <w:szCs w:val="20"/>
              </w:rPr>
            </w:pPr>
            <w:r w:rsidRPr="005F0590">
              <w:rPr>
                <w:rFonts w:ascii="Open Sans" w:hAnsi="Open Sans" w:cs="Open Sans"/>
                <w:i/>
                <w:color w:val="15A1DA"/>
                <w:szCs w:val="20"/>
              </w:rPr>
              <w:t xml:space="preserve">(IBC Table 1016.2)  </w:t>
            </w:r>
          </w:p>
          <w:p w14:paraId="5791488D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i/>
                <w:color w:val="15A1DA"/>
                <w:szCs w:val="20"/>
              </w:rPr>
            </w:pPr>
            <w:r w:rsidRPr="005F0590">
              <w:rPr>
                <w:rFonts w:ascii="Open Sans" w:hAnsi="Open Sans" w:cs="Open Sans"/>
                <w:i/>
                <w:color w:val="15A1DA"/>
                <w:szCs w:val="20"/>
              </w:rPr>
              <w:t>(IBC LSC 18.2.6.2.2)</w:t>
            </w:r>
          </w:p>
        </w:tc>
      </w:tr>
      <w:tr w:rsidR="005F0590" w:rsidRPr="005F0590" w14:paraId="699F7924" w14:textId="77777777" w:rsidTr="00D0324B"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894FF7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szCs w:val="20"/>
              </w:rPr>
            </w:pPr>
            <w:r w:rsidRPr="005F0590">
              <w:rPr>
                <w:rFonts w:ascii="Open Sans" w:hAnsi="Open Sans" w:cs="Open Sans"/>
                <w:szCs w:val="20"/>
              </w:rPr>
              <w:t>Max distance to Common Path of Egress:</w:t>
            </w:r>
          </w:p>
        </w:tc>
        <w:tc>
          <w:tcPr>
            <w:tcW w:w="2992" w:type="dxa"/>
            <w:tcBorders>
              <w:left w:val="nil"/>
              <w:right w:val="nil"/>
            </w:tcBorders>
            <w:vAlign w:val="bottom"/>
          </w:tcPr>
          <w:p w14:paraId="11CD82C9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color w:val="15A1DA"/>
                <w:szCs w:val="20"/>
              </w:rPr>
            </w:pPr>
            <w:r w:rsidRPr="005F0590">
              <w:rPr>
                <w:rFonts w:ascii="Open Sans" w:hAnsi="Open Sans" w:cs="Open Sans"/>
                <w:color w:val="15A1DA"/>
                <w:szCs w:val="20"/>
              </w:rPr>
              <w:t>75’ Hospital</w:t>
            </w:r>
          </w:p>
          <w:p w14:paraId="141F1A83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i/>
                <w:iCs/>
                <w:color w:val="15A1DA"/>
                <w:szCs w:val="20"/>
              </w:rPr>
            </w:pPr>
            <w:r w:rsidRPr="005F0590">
              <w:rPr>
                <w:rFonts w:ascii="Open Sans" w:hAnsi="Open Sans" w:cs="Open Sans"/>
                <w:color w:val="15A1DA"/>
                <w:szCs w:val="20"/>
              </w:rPr>
              <w:t>100’ MOB</w:t>
            </w:r>
          </w:p>
        </w:tc>
        <w:tc>
          <w:tcPr>
            <w:tcW w:w="25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848BDA1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i/>
                <w:color w:val="15A1DA"/>
                <w:szCs w:val="20"/>
              </w:rPr>
            </w:pPr>
            <w:r w:rsidRPr="005F0590">
              <w:rPr>
                <w:rFonts w:ascii="Open Sans" w:hAnsi="Open Sans" w:cs="Open Sans"/>
                <w:i/>
                <w:color w:val="15A1DA"/>
                <w:szCs w:val="20"/>
              </w:rPr>
              <w:t>(IBC Table 1014.3)</w:t>
            </w:r>
          </w:p>
        </w:tc>
      </w:tr>
      <w:tr w:rsidR="005F0590" w:rsidRPr="005F0590" w14:paraId="7725CD87" w14:textId="77777777" w:rsidTr="00D0324B"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F74800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szCs w:val="20"/>
              </w:rPr>
            </w:pPr>
            <w:r w:rsidRPr="005F0590">
              <w:rPr>
                <w:rFonts w:ascii="Open Sans" w:hAnsi="Open Sans" w:cs="Open Sans"/>
                <w:szCs w:val="20"/>
              </w:rPr>
              <w:lastRenderedPageBreak/>
              <w:t>Exit Doors – Minimum Width Allowed:</w:t>
            </w:r>
          </w:p>
        </w:tc>
        <w:tc>
          <w:tcPr>
            <w:tcW w:w="2992" w:type="dxa"/>
            <w:tcBorders>
              <w:left w:val="nil"/>
              <w:right w:val="nil"/>
            </w:tcBorders>
            <w:vAlign w:val="bottom"/>
          </w:tcPr>
          <w:p w14:paraId="1A91ED63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color w:val="15A1DA"/>
                <w:szCs w:val="20"/>
              </w:rPr>
            </w:pPr>
            <w:r w:rsidRPr="005F0590">
              <w:rPr>
                <w:rFonts w:ascii="Open Sans" w:hAnsi="Open Sans" w:cs="Open Sans"/>
                <w:color w:val="15A1DA"/>
                <w:szCs w:val="20"/>
              </w:rPr>
              <w:t>32” Clear</w:t>
            </w:r>
          </w:p>
        </w:tc>
        <w:tc>
          <w:tcPr>
            <w:tcW w:w="25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B4CAA15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i/>
                <w:color w:val="15A1DA"/>
                <w:szCs w:val="20"/>
              </w:rPr>
            </w:pPr>
            <w:r w:rsidRPr="005F0590">
              <w:rPr>
                <w:rFonts w:ascii="Open Sans" w:hAnsi="Open Sans" w:cs="Open Sans"/>
                <w:i/>
                <w:color w:val="15A1DA"/>
                <w:szCs w:val="20"/>
              </w:rPr>
              <w:t>(IBC 1008.1.1)</w:t>
            </w:r>
          </w:p>
        </w:tc>
      </w:tr>
      <w:tr w:rsidR="005F0590" w:rsidRPr="005F0590" w14:paraId="5B6C745A" w14:textId="77777777" w:rsidTr="00D0324B"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4AB573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szCs w:val="20"/>
              </w:rPr>
            </w:pPr>
            <w:r w:rsidRPr="005F0590">
              <w:rPr>
                <w:rFonts w:ascii="Open Sans" w:hAnsi="Open Sans" w:cs="Open Sans"/>
                <w:szCs w:val="20"/>
              </w:rPr>
              <w:t>Exit Doors – Maximum Leaf Width Allowed:</w:t>
            </w:r>
          </w:p>
        </w:tc>
        <w:tc>
          <w:tcPr>
            <w:tcW w:w="2992" w:type="dxa"/>
            <w:tcBorders>
              <w:left w:val="nil"/>
              <w:right w:val="nil"/>
            </w:tcBorders>
            <w:vAlign w:val="bottom"/>
          </w:tcPr>
          <w:p w14:paraId="4D1FA490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color w:val="15A1DA"/>
                <w:szCs w:val="20"/>
              </w:rPr>
            </w:pPr>
            <w:r w:rsidRPr="005F0590">
              <w:rPr>
                <w:rFonts w:ascii="Open Sans" w:hAnsi="Open Sans" w:cs="Open Sans"/>
                <w:color w:val="15A1DA"/>
                <w:szCs w:val="20"/>
              </w:rPr>
              <w:t>48” Nominal</w:t>
            </w:r>
          </w:p>
        </w:tc>
        <w:tc>
          <w:tcPr>
            <w:tcW w:w="25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1F91376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i/>
                <w:color w:val="15A1DA"/>
                <w:szCs w:val="20"/>
              </w:rPr>
            </w:pPr>
            <w:r w:rsidRPr="005F0590">
              <w:rPr>
                <w:rFonts w:ascii="Open Sans" w:hAnsi="Open Sans" w:cs="Open Sans"/>
                <w:i/>
                <w:color w:val="15A1DA"/>
                <w:szCs w:val="20"/>
              </w:rPr>
              <w:t>(IBC 1008.1.1)</w:t>
            </w:r>
          </w:p>
        </w:tc>
      </w:tr>
      <w:tr w:rsidR="005F0590" w:rsidRPr="005F0590" w14:paraId="48E17D58" w14:textId="77777777" w:rsidTr="00D0324B"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B87C68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szCs w:val="20"/>
              </w:rPr>
            </w:pPr>
            <w:r w:rsidRPr="005F0590">
              <w:rPr>
                <w:rFonts w:ascii="Open Sans" w:hAnsi="Open Sans" w:cs="Open Sans"/>
                <w:szCs w:val="20"/>
              </w:rPr>
              <w:t>Exit Doors – Minimum Height Allowed:</w:t>
            </w:r>
          </w:p>
        </w:tc>
        <w:tc>
          <w:tcPr>
            <w:tcW w:w="2992" w:type="dxa"/>
            <w:tcBorders>
              <w:left w:val="nil"/>
              <w:right w:val="nil"/>
            </w:tcBorders>
            <w:vAlign w:val="bottom"/>
          </w:tcPr>
          <w:p w14:paraId="42898835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color w:val="15A1DA"/>
                <w:szCs w:val="20"/>
              </w:rPr>
            </w:pPr>
            <w:r w:rsidRPr="005F0590">
              <w:rPr>
                <w:rFonts w:ascii="Open Sans" w:hAnsi="Open Sans" w:cs="Open Sans"/>
                <w:color w:val="15A1DA"/>
                <w:szCs w:val="20"/>
              </w:rPr>
              <w:t>80”</w:t>
            </w:r>
          </w:p>
        </w:tc>
        <w:tc>
          <w:tcPr>
            <w:tcW w:w="25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13B3EB5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i/>
                <w:color w:val="15A1DA"/>
                <w:szCs w:val="20"/>
              </w:rPr>
            </w:pPr>
            <w:r w:rsidRPr="005F0590">
              <w:rPr>
                <w:rFonts w:ascii="Open Sans" w:hAnsi="Open Sans" w:cs="Open Sans"/>
                <w:i/>
                <w:color w:val="15A1DA"/>
                <w:szCs w:val="20"/>
              </w:rPr>
              <w:t>(IBC 1008.1.1)</w:t>
            </w:r>
          </w:p>
        </w:tc>
      </w:tr>
      <w:tr w:rsidR="005F0590" w:rsidRPr="005F0590" w14:paraId="12EA64BA" w14:textId="77777777" w:rsidTr="00D0324B"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927FC6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szCs w:val="20"/>
              </w:rPr>
            </w:pPr>
            <w:r w:rsidRPr="005F0590">
              <w:rPr>
                <w:rFonts w:ascii="Open Sans" w:hAnsi="Open Sans" w:cs="Open Sans"/>
                <w:szCs w:val="20"/>
              </w:rPr>
              <w:t xml:space="preserve">                  Exit Doors Panic Hardware – Electrical    Rooms with 1,200 amperes &amp; 6’ or greater size:</w:t>
            </w:r>
          </w:p>
        </w:tc>
        <w:tc>
          <w:tcPr>
            <w:tcW w:w="2992" w:type="dxa"/>
            <w:tcBorders>
              <w:left w:val="nil"/>
              <w:right w:val="nil"/>
            </w:tcBorders>
            <w:vAlign w:val="bottom"/>
          </w:tcPr>
          <w:p w14:paraId="483C8A7F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color w:val="15A1DA"/>
                <w:szCs w:val="20"/>
              </w:rPr>
            </w:pPr>
            <w:r w:rsidRPr="005F0590">
              <w:rPr>
                <w:rFonts w:ascii="Open Sans" w:hAnsi="Open Sans" w:cs="Open Sans"/>
                <w:color w:val="15A1DA"/>
                <w:szCs w:val="20"/>
              </w:rPr>
              <w:t>Yes</w:t>
            </w:r>
          </w:p>
        </w:tc>
        <w:tc>
          <w:tcPr>
            <w:tcW w:w="25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59A137C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i/>
                <w:color w:val="15A1DA"/>
                <w:szCs w:val="20"/>
              </w:rPr>
            </w:pPr>
            <w:r w:rsidRPr="005F0590">
              <w:rPr>
                <w:rFonts w:ascii="Open Sans" w:hAnsi="Open Sans" w:cs="Open Sans"/>
                <w:i/>
                <w:color w:val="15A1DA"/>
                <w:szCs w:val="20"/>
              </w:rPr>
              <w:t>(IBC 1008.1.10)</w:t>
            </w:r>
          </w:p>
        </w:tc>
      </w:tr>
      <w:tr w:rsidR="005F0590" w:rsidRPr="005F0590" w14:paraId="79C7AB5F" w14:textId="77777777" w:rsidTr="00D0324B"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26DD88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szCs w:val="20"/>
              </w:rPr>
            </w:pPr>
            <w:r w:rsidRPr="005F0590">
              <w:rPr>
                <w:rFonts w:ascii="Open Sans" w:hAnsi="Open Sans" w:cs="Open Sans"/>
                <w:szCs w:val="20"/>
              </w:rPr>
              <w:t>Exit Arrangement:</w:t>
            </w:r>
          </w:p>
        </w:tc>
        <w:tc>
          <w:tcPr>
            <w:tcW w:w="2992" w:type="dxa"/>
            <w:tcBorders>
              <w:left w:val="nil"/>
              <w:right w:val="nil"/>
            </w:tcBorders>
            <w:vAlign w:val="bottom"/>
          </w:tcPr>
          <w:p w14:paraId="7F0D7974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color w:val="15A1DA"/>
                <w:szCs w:val="20"/>
              </w:rPr>
            </w:pPr>
            <w:r w:rsidRPr="005F0590">
              <w:rPr>
                <w:rFonts w:ascii="Open Sans" w:hAnsi="Open Sans" w:cs="Open Sans"/>
                <w:color w:val="15A1DA"/>
                <w:szCs w:val="20"/>
              </w:rPr>
              <w:t>1/2 diagonal, 1/3 with exception 2</w:t>
            </w:r>
          </w:p>
        </w:tc>
        <w:tc>
          <w:tcPr>
            <w:tcW w:w="25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2F9492F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i/>
                <w:color w:val="15A1DA"/>
                <w:szCs w:val="20"/>
              </w:rPr>
            </w:pPr>
            <w:r w:rsidRPr="005F0590">
              <w:rPr>
                <w:rFonts w:ascii="Open Sans" w:hAnsi="Open Sans" w:cs="Open Sans"/>
                <w:i/>
                <w:color w:val="15A1DA"/>
                <w:szCs w:val="20"/>
              </w:rPr>
              <w:t>(IBC 1015.2)</w:t>
            </w:r>
          </w:p>
          <w:p w14:paraId="7079553B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i/>
                <w:color w:val="15A1DA"/>
                <w:szCs w:val="20"/>
              </w:rPr>
            </w:pPr>
            <w:r w:rsidRPr="005F0590">
              <w:rPr>
                <w:rFonts w:ascii="Open Sans" w:hAnsi="Open Sans" w:cs="Open Sans"/>
                <w:i/>
                <w:color w:val="15A1DA"/>
                <w:szCs w:val="20"/>
              </w:rPr>
              <w:t>(LSC 18.2.4)</w:t>
            </w:r>
          </w:p>
        </w:tc>
      </w:tr>
      <w:tr w:rsidR="005F0590" w:rsidRPr="005F0590" w14:paraId="18C3BE4D" w14:textId="77777777" w:rsidTr="00D0324B"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064DED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szCs w:val="20"/>
              </w:rPr>
            </w:pPr>
            <w:r w:rsidRPr="005F0590">
              <w:rPr>
                <w:rFonts w:ascii="Open Sans" w:hAnsi="Open Sans" w:cs="Open Sans"/>
                <w:szCs w:val="20"/>
              </w:rPr>
              <w:t>Egress through intervening spaces:</w:t>
            </w:r>
          </w:p>
        </w:tc>
        <w:tc>
          <w:tcPr>
            <w:tcW w:w="2992" w:type="dxa"/>
            <w:tcBorders>
              <w:left w:val="nil"/>
              <w:right w:val="nil"/>
            </w:tcBorders>
            <w:vAlign w:val="bottom"/>
          </w:tcPr>
          <w:p w14:paraId="18E86507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color w:val="15A1DA"/>
                <w:szCs w:val="20"/>
              </w:rPr>
            </w:pPr>
            <w:r w:rsidRPr="005F0590">
              <w:rPr>
                <w:rFonts w:ascii="Open Sans" w:hAnsi="Open Sans" w:cs="Open Sans"/>
                <w:color w:val="15A1DA"/>
                <w:szCs w:val="20"/>
              </w:rPr>
              <w:t xml:space="preserve">Only if accessory space to one another and a discernable path to an exit is provided.    </w:t>
            </w:r>
          </w:p>
        </w:tc>
        <w:tc>
          <w:tcPr>
            <w:tcW w:w="25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6786E9F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i/>
                <w:color w:val="15A1DA"/>
                <w:szCs w:val="20"/>
              </w:rPr>
            </w:pPr>
            <w:r w:rsidRPr="005F0590">
              <w:rPr>
                <w:rFonts w:ascii="Open Sans" w:hAnsi="Open Sans" w:cs="Open Sans"/>
                <w:i/>
                <w:color w:val="15A1DA"/>
                <w:szCs w:val="20"/>
              </w:rPr>
              <w:t xml:space="preserve">(IBC 1014.2) </w:t>
            </w:r>
          </w:p>
          <w:p w14:paraId="7538A2A0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i/>
                <w:color w:val="15A1DA"/>
                <w:szCs w:val="20"/>
              </w:rPr>
            </w:pPr>
            <w:r w:rsidRPr="005F0590">
              <w:rPr>
                <w:rFonts w:ascii="Open Sans" w:hAnsi="Open Sans" w:cs="Open Sans"/>
                <w:i/>
                <w:color w:val="15A1DA"/>
                <w:szCs w:val="20"/>
              </w:rPr>
              <w:t>(LSC 18.2.5.8)</w:t>
            </w:r>
          </w:p>
        </w:tc>
      </w:tr>
      <w:tr w:rsidR="005F0590" w:rsidRPr="005F0590" w14:paraId="61AC99F1" w14:textId="77777777" w:rsidTr="00D0324B"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685249" w14:textId="54902919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jc w:val="both"/>
              <w:rPr>
                <w:rFonts w:ascii="Open Sans" w:hAnsi="Open Sans" w:cs="Open Sans"/>
                <w:szCs w:val="20"/>
              </w:rPr>
            </w:pPr>
            <w:r w:rsidRPr="005F0590">
              <w:rPr>
                <w:rFonts w:ascii="Open Sans" w:hAnsi="Open Sans" w:cs="Open Sans"/>
                <w:szCs w:val="20"/>
              </w:rPr>
              <w:t>Exit corridors - dead end corridors allowed:</w:t>
            </w:r>
          </w:p>
        </w:tc>
        <w:tc>
          <w:tcPr>
            <w:tcW w:w="2992" w:type="dxa"/>
            <w:tcBorders>
              <w:left w:val="nil"/>
              <w:right w:val="nil"/>
            </w:tcBorders>
            <w:vAlign w:val="bottom"/>
          </w:tcPr>
          <w:p w14:paraId="45298AD8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color w:val="15A1DA"/>
                <w:szCs w:val="20"/>
              </w:rPr>
            </w:pPr>
            <w:r w:rsidRPr="005F0590">
              <w:rPr>
                <w:rFonts w:ascii="Open Sans" w:hAnsi="Open Sans" w:cs="Open Sans"/>
                <w:color w:val="15A1DA"/>
                <w:szCs w:val="20"/>
              </w:rPr>
              <w:t>20’ Hospital</w:t>
            </w:r>
          </w:p>
          <w:p w14:paraId="65C04F84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color w:val="15A1DA"/>
                <w:szCs w:val="20"/>
              </w:rPr>
            </w:pPr>
            <w:r w:rsidRPr="005F0590">
              <w:rPr>
                <w:rFonts w:ascii="Open Sans" w:hAnsi="Open Sans" w:cs="Open Sans"/>
                <w:color w:val="15A1DA"/>
                <w:szCs w:val="20"/>
              </w:rPr>
              <w:t>50’ MOB</w:t>
            </w:r>
          </w:p>
        </w:tc>
        <w:tc>
          <w:tcPr>
            <w:tcW w:w="25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DB76CFF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i/>
                <w:color w:val="15A1DA"/>
                <w:szCs w:val="20"/>
              </w:rPr>
            </w:pPr>
            <w:r w:rsidRPr="005F0590">
              <w:rPr>
                <w:rFonts w:ascii="Open Sans" w:hAnsi="Open Sans" w:cs="Open Sans"/>
                <w:i/>
                <w:color w:val="15A1DA"/>
                <w:szCs w:val="20"/>
              </w:rPr>
              <w:t>(IBC 1018.4)</w:t>
            </w:r>
          </w:p>
          <w:p w14:paraId="20DD37A6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i/>
                <w:color w:val="15A1DA"/>
                <w:szCs w:val="20"/>
              </w:rPr>
            </w:pPr>
            <w:r w:rsidRPr="005F0590">
              <w:rPr>
                <w:rFonts w:ascii="Open Sans" w:hAnsi="Open Sans" w:cs="Open Sans"/>
                <w:i/>
                <w:color w:val="15A1DA"/>
                <w:szCs w:val="20"/>
              </w:rPr>
              <w:t>(LSC 18.2.5.10)</w:t>
            </w:r>
          </w:p>
        </w:tc>
      </w:tr>
      <w:tr w:rsidR="005F0590" w:rsidRPr="005F0590" w14:paraId="7A6BF538" w14:textId="77777777" w:rsidTr="00D0324B"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9AAD0F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szCs w:val="20"/>
              </w:rPr>
            </w:pPr>
            <w:r w:rsidRPr="005F0590">
              <w:rPr>
                <w:rFonts w:ascii="Open Sans" w:hAnsi="Open Sans" w:cs="Open Sans"/>
                <w:szCs w:val="20"/>
              </w:rPr>
              <w:t>Exit Discharge:</w:t>
            </w:r>
          </w:p>
        </w:tc>
        <w:tc>
          <w:tcPr>
            <w:tcW w:w="2992" w:type="dxa"/>
            <w:tcBorders>
              <w:left w:val="nil"/>
              <w:right w:val="nil"/>
            </w:tcBorders>
            <w:vAlign w:val="bottom"/>
          </w:tcPr>
          <w:p w14:paraId="09EDF19E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color w:val="15A1DA"/>
                <w:szCs w:val="20"/>
              </w:rPr>
            </w:pPr>
            <w:r w:rsidRPr="005F0590">
              <w:rPr>
                <w:rFonts w:ascii="Open Sans" w:hAnsi="Open Sans" w:cs="Open Sans"/>
                <w:color w:val="15A1DA"/>
                <w:szCs w:val="20"/>
              </w:rPr>
              <w:t>50% max can be through areas on level of discharge, exception 1</w:t>
            </w:r>
          </w:p>
        </w:tc>
        <w:tc>
          <w:tcPr>
            <w:tcW w:w="25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85AF3B9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i/>
                <w:iCs/>
                <w:color w:val="15A1DA"/>
                <w:szCs w:val="20"/>
              </w:rPr>
            </w:pPr>
            <w:r w:rsidRPr="005F0590">
              <w:rPr>
                <w:rFonts w:ascii="Open Sans" w:hAnsi="Open Sans" w:cs="Open Sans"/>
                <w:i/>
                <w:iCs/>
                <w:color w:val="15A1DA"/>
                <w:szCs w:val="20"/>
              </w:rPr>
              <w:t xml:space="preserve">(IBC 1027.1) </w:t>
            </w:r>
          </w:p>
          <w:p w14:paraId="2444B1F6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i/>
                <w:color w:val="15A1DA"/>
                <w:szCs w:val="20"/>
              </w:rPr>
            </w:pPr>
            <w:r w:rsidRPr="005F0590">
              <w:rPr>
                <w:rFonts w:ascii="Open Sans" w:hAnsi="Open Sans" w:cs="Open Sans"/>
                <w:i/>
                <w:iCs/>
                <w:color w:val="15A1DA"/>
                <w:szCs w:val="20"/>
              </w:rPr>
              <w:t>(LSC 7.7)</w:t>
            </w:r>
          </w:p>
        </w:tc>
      </w:tr>
      <w:tr w:rsidR="005F0590" w:rsidRPr="005F0590" w14:paraId="5039A2F3" w14:textId="77777777" w:rsidTr="00D0324B"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AB50CB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szCs w:val="20"/>
              </w:rPr>
            </w:pPr>
            <w:r w:rsidRPr="005F0590">
              <w:rPr>
                <w:rFonts w:ascii="Open Sans" w:hAnsi="Open Sans" w:cs="Open Sans"/>
                <w:szCs w:val="20"/>
              </w:rPr>
              <w:t>Emergency Escape (via operable window):</w:t>
            </w:r>
          </w:p>
        </w:tc>
        <w:tc>
          <w:tcPr>
            <w:tcW w:w="2992" w:type="dxa"/>
            <w:tcBorders>
              <w:left w:val="nil"/>
              <w:right w:val="nil"/>
            </w:tcBorders>
            <w:vAlign w:val="bottom"/>
          </w:tcPr>
          <w:p w14:paraId="39474181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color w:val="15A1DA"/>
                <w:szCs w:val="20"/>
              </w:rPr>
            </w:pPr>
            <w:r w:rsidRPr="005F0590">
              <w:rPr>
                <w:rFonts w:ascii="Open Sans" w:hAnsi="Open Sans" w:cs="Open Sans"/>
                <w:color w:val="15A1DA"/>
                <w:szCs w:val="20"/>
              </w:rPr>
              <w:t xml:space="preserve">Not required </w:t>
            </w:r>
          </w:p>
        </w:tc>
        <w:tc>
          <w:tcPr>
            <w:tcW w:w="25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DA8CFD2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i/>
                <w:iCs/>
                <w:color w:val="15A1DA"/>
                <w:szCs w:val="20"/>
              </w:rPr>
            </w:pPr>
            <w:r w:rsidRPr="005F0590">
              <w:rPr>
                <w:rFonts w:ascii="Open Sans" w:hAnsi="Open Sans" w:cs="Open Sans"/>
                <w:i/>
                <w:iCs/>
                <w:color w:val="15A1DA"/>
                <w:szCs w:val="20"/>
              </w:rPr>
              <w:t>(IBC 1029.1)</w:t>
            </w:r>
          </w:p>
        </w:tc>
      </w:tr>
      <w:tr w:rsidR="005F0590" w:rsidRPr="005F0590" w14:paraId="536B4CB0" w14:textId="77777777" w:rsidTr="00D0324B"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2D2143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szCs w:val="20"/>
              </w:rPr>
            </w:pPr>
            <w:r w:rsidRPr="005F0590">
              <w:rPr>
                <w:rFonts w:ascii="Open Sans" w:hAnsi="Open Sans" w:cs="Open Sans"/>
                <w:szCs w:val="20"/>
              </w:rPr>
              <w:t>Subdivision of Building Spaces (Smoke Barriers):</w:t>
            </w:r>
          </w:p>
        </w:tc>
        <w:tc>
          <w:tcPr>
            <w:tcW w:w="2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461F124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color w:val="15A1DA"/>
                <w:szCs w:val="20"/>
              </w:rPr>
            </w:pPr>
            <w:r w:rsidRPr="005F0590">
              <w:rPr>
                <w:rFonts w:ascii="Open Sans" w:hAnsi="Open Sans" w:cs="Open Sans"/>
                <w:color w:val="15A1DA"/>
                <w:szCs w:val="20"/>
              </w:rPr>
              <w:t>Hospital - Required to divide every story into at least two smoke compartments</w:t>
            </w:r>
          </w:p>
        </w:tc>
        <w:tc>
          <w:tcPr>
            <w:tcW w:w="25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C6CB7D6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i/>
                <w:iCs/>
                <w:color w:val="15A1DA"/>
                <w:szCs w:val="20"/>
              </w:rPr>
            </w:pPr>
            <w:r w:rsidRPr="005F0590">
              <w:rPr>
                <w:rFonts w:ascii="Open Sans" w:hAnsi="Open Sans" w:cs="Open Sans"/>
                <w:i/>
                <w:iCs/>
                <w:color w:val="15A1DA"/>
                <w:szCs w:val="20"/>
              </w:rPr>
              <w:t>(IBC 407.5)</w:t>
            </w:r>
          </w:p>
          <w:p w14:paraId="61D56AB3" w14:textId="77777777" w:rsidR="005F0590" w:rsidRPr="005F0590" w:rsidRDefault="005F0590" w:rsidP="0045573F">
            <w:pPr>
              <w:tabs>
                <w:tab w:val="left" w:pos="2805"/>
                <w:tab w:val="left" w:pos="4862"/>
                <w:tab w:val="left" w:pos="7667"/>
                <w:tab w:val="left" w:pos="8041"/>
                <w:tab w:val="left" w:pos="8228"/>
                <w:tab w:val="left" w:pos="11220"/>
              </w:tabs>
              <w:spacing w:before="0"/>
              <w:rPr>
                <w:rFonts w:ascii="Open Sans" w:hAnsi="Open Sans" w:cs="Open Sans"/>
                <w:i/>
                <w:iCs/>
                <w:color w:val="15A1DA"/>
                <w:szCs w:val="20"/>
              </w:rPr>
            </w:pPr>
            <w:r w:rsidRPr="005F0590">
              <w:rPr>
                <w:rFonts w:ascii="Open Sans" w:hAnsi="Open Sans" w:cs="Open Sans"/>
                <w:i/>
                <w:iCs/>
                <w:color w:val="15A1DA"/>
                <w:szCs w:val="20"/>
              </w:rPr>
              <w:t>(LSC 18.3.7)</w:t>
            </w:r>
          </w:p>
        </w:tc>
      </w:tr>
    </w:tbl>
    <w:p w14:paraId="5669D8D9" w14:textId="77777777" w:rsidR="005F0590" w:rsidRPr="005F0590" w:rsidRDefault="005F0590" w:rsidP="0045573F">
      <w:pPr>
        <w:spacing w:before="0"/>
        <w:rPr>
          <w:rFonts w:ascii="Open Sans" w:hAnsi="Open Sans" w:cs="Open Sans"/>
        </w:rPr>
      </w:pPr>
    </w:p>
    <w:p w14:paraId="6CE38A85" w14:textId="760B318E" w:rsidR="00446DF2" w:rsidRPr="006E3E7D" w:rsidRDefault="00446DF2" w:rsidP="0045573F">
      <w:pPr>
        <w:spacing w:before="0"/>
      </w:pPr>
    </w:p>
    <w:sectPr w:rsidR="00446DF2" w:rsidRPr="006E3E7D" w:rsidSect="00F37EF2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2240" w:h="15840"/>
      <w:pgMar w:top="720" w:right="720" w:bottom="720" w:left="720" w:header="0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76F358" w14:textId="77777777" w:rsidR="00FB1FFF" w:rsidRDefault="00FB1FFF" w:rsidP="00446DF2">
      <w:r>
        <w:separator/>
      </w:r>
    </w:p>
  </w:endnote>
  <w:endnote w:type="continuationSeparator" w:id="0">
    <w:p w14:paraId="19B17C4A" w14:textId="77777777" w:rsidR="00FB1FFF" w:rsidRDefault="00FB1FFF" w:rsidP="00446DF2">
      <w:r>
        <w:continuationSeparator/>
      </w:r>
    </w:p>
  </w:endnote>
  <w:endnote w:type="continuationNotice" w:id="1">
    <w:p w14:paraId="36225C41" w14:textId="77777777" w:rsidR="00FB1FFF" w:rsidRDefault="00FB1FFF" w:rsidP="00446DF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Headings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59914614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0C0FCFC" w14:textId="76DCDB6F" w:rsidR="000F7A2A" w:rsidRDefault="000F7A2A" w:rsidP="004C1EC9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A32E6F4" w14:textId="55AC413B" w:rsidR="00B22353" w:rsidRDefault="00B22353" w:rsidP="00446DF2">
    <w:pPr>
      <w:pStyle w:val="Footer"/>
      <w:rPr>
        <w:rStyle w:val="PageNumber"/>
      </w:rPr>
    </w:pPr>
  </w:p>
  <w:p w14:paraId="3DD2FD6D" w14:textId="77777777" w:rsidR="00B22353" w:rsidRDefault="00B22353" w:rsidP="00446DF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9DB63" w14:textId="185C933C" w:rsidR="00263E67" w:rsidRPr="006A1706" w:rsidRDefault="006A1706" w:rsidP="006A1706">
    <w:pPr>
      <w:pStyle w:val="Footer"/>
    </w:pPr>
    <w:sdt>
      <w:sdtPr>
        <w:id w:val="-125265823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t xml:space="preserve">Grace Design Studios                                                                                                                                 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1</w:t>
        </w:r>
        <w:r>
          <w:rPr>
            <w:noProof/>
          </w:rPr>
          <w:fldChar w:fldCharType="end"/>
        </w:r>
        <w:r>
          <w:rPr>
            <w:noProof/>
          </w:rPr>
          <w:br/>
          <w:t>Project Name | Location</w:t>
        </w:r>
      </w:sdtContent>
    </w:sdt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0457A" w14:textId="48E68709" w:rsidR="00B81AF9" w:rsidRDefault="006A1706" w:rsidP="006A1706">
    <w:pPr>
      <w:pStyle w:val="Footer"/>
      <w:spacing w:before="120" w:after="120"/>
      <w:rPr>
        <w:noProof/>
      </w:rPr>
    </w:pPr>
    <w:sdt>
      <w:sdtPr>
        <w:id w:val="-1863130769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t xml:space="preserve">Grace Design Studios                                                                                                                                 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1</w:t>
        </w:r>
        <w:r>
          <w:rPr>
            <w:noProof/>
          </w:rPr>
          <w:fldChar w:fldCharType="end"/>
        </w:r>
        <w:r>
          <w:rPr>
            <w:noProof/>
          </w:rPr>
          <w:br/>
          <w:t>Project Name | Location</w:t>
        </w:r>
      </w:sdtContent>
    </w:sdt>
    <w:r w:rsidR="00263E67">
      <w:tab/>
    </w:r>
    <w:r w:rsidR="00263E67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B33C28" w14:textId="77777777" w:rsidR="00FB1FFF" w:rsidRDefault="00FB1FFF" w:rsidP="00446DF2">
      <w:r>
        <w:separator/>
      </w:r>
    </w:p>
  </w:footnote>
  <w:footnote w:type="continuationSeparator" w:id="0">
    <w:p w14:paraId="36543350" w14:textId="77777777" w:rsidR="00FB1FFF" w:rsidRDefault="00FB1FFF" w:rsidP="00446DF2">
      <w:r>
        <w:continuationSeparator/>
      </w:r>
    </w:p>
  </w:footnote>
  <w:footnote w:type="continuationNotice" w:id="1">
    <w:p w14:paraId="7FA2B0C5" w14:textId="77777777" w:rsidR="00FB1FFF" w:rsidRDefault="00FB1FFF" w:rsidP="00446DF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B105B" w14:textId="77777777" w:rsidR="007849D4" w:rsidRDefault="007849D4" w:rsidP="00446DF2">
    <w:pPr>
      <w:pStyle w:val="Header"/>
    </w:pPr>
  </w:p>
  <w:p w14:paraId="6DDF6326" w14:textId="77777777" w:rsidR="00446DF2" w:rsidRDefault="00446DF2" w:rsidP="00446DF2">
    <w:pPr>
      <w:pStyle w:val="Header"/>
      <w:rPr>
        <w:noProof/>
      </w:rPr>
    </w:pPr>
  </w:p>
  <w:p w14:paraId="2DEB9ED1" w14:textId="77777777" w:rsidR="00263E67" w:rsidRDefault="00263E67" w:rsidP="00446DF2">
    <w:pPr>
      <w:pStyle w:val="Header"/>
    </w:pPr>
  </w:p>
  <w:p w14:paraId="43389510" w14:textId="77777777" w:rsidR="00446DF2" w:rsidRDefault="00446DF2" w:rsidP="00446DF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D92B3" w14:textId="2461ADB0" w:rsidR="004F6D2E" w:rsidRDefault="004F6D2E" w:rsidP="00446DF2">
    <w:pPr>
      <w:pStyle w:val="Header"/>
    </w:pPr>
  </w:p>
  <w:p w14:paraId="7691C673" w14:textId="77777777" w:rsidR="001E10B0" w:rsidRDefault="001E10B0" w:rsidP="00446DF2">
    <w:pPr>
      <w:pStyle w:val="Header"/>
    </w:pPr>
  </w:p>
  <w:p w14:paraId="5177196B" w14:textId="3A7712FE" w:rsidR="00B81AF9" w:rsidRDefault="006A1706" w:rsidP="00446DF2">
    <w:pPr>
      <w:pStyle w:val="Header"/>
    </w:pPr>
    <w:r w:rsidRPr="00AE6C9C">
      <w:rPr>
        <w:noProof/>
        <w:color w:val="000000" w:themeColor="text1"/>
      </w:rPr>
      <w:drawing>
        <wp:anchor distT="0" distB="0" distL="114300" distR="114300" simplePos="0" relativeHeight="251659264" behindDoc="0" locked="0" layoutInCell="1" allowOverlap="1" wp14:anchorId="05206714" wp14:editId="471F24B6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536700" cy="391160"/>
          <wp:effectExtent l="0" t="0" r="0" b="2540"/>
          <wp:wrapNone/>
          <wp:docPr id="472788579" name="Picture 1" descr="A black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2788579" name="Picture 1" descr="A black and white logo&#10;&#10;AI-generated content may be incorrect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6700" cy="391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1171096" w14:textId="77777777" w:rsidR="00DA3F93" w:rsidRDefault="00DA3F93" w:rsidP="00446DF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93A177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C1928DC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263426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89A03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618AFC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2A0C0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B96049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E8E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C321E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50EFA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4437864"/>
    <w:multiLevelType w:val="hybridMultilevel"/>
    <w:tmpl w:val="4C409EC2"/>
    <w:lvl w:ilvl="0" w:tplc="1BA4BF72">
      <w:start w:val="1"/>
      <w:numFmt w:val="bullet"/>
      <w:pStyle w:val="ListBullet2"/>
      <w:lvlText w:val="–"/>
      <w:lvlJc w:val="left"/>
      <w:pPr>
        <w:ind w:left="576" w:hanging="288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36022A"/>
    <w:multiLevelType w:val="hybridMultilevel"/>
    <w:tmpl w:val="DCC881EA"/>
    <w:lvl w:ilvl="0" w:tplc="53A40D8E">
      <w:start w:val="1"/>
      <w:numFmt w:val="bullet"/>
      <w:pStyle w:val="ListBullet"/>
      <w:lvlText w:val=""/>
      <w:lvlJc w:val="left"/>
      <w:pPr>
        <w:ind w:left="918" w:hanging="288"/>
      </w:pPr>
      <w:rPr>
        <w:rFonts w:ascii="Symbol" w:hAnsi="Symbol" w:hint="default"/>
      </w:rPr>
    </w:lvl>
    <w:lvl w:ilvl="1" w:tplc="A3A6A3AA">
      <w:start w:val="1"/>
      <w:numFmt w:val="bullet"/>
      <w:lvlText w:val="–"/>
      <w:lvlJc w:val="left"/>
      <w:pPr>
        <w:ind w:left="1080" w:hanging="360"/>
      </w:pPr>
      <w:rPr>
        <w:rFonts w:ascii="Calibri" w:hAnsi="Calibri" w:hint="default"/>
      </w:rPr>
    </w:lvl>
    <w:lvl w:ilvl="2" w:tplc="C644D6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4347DD"/>
    <w:multiLevelType w:val="hybridMultilevel"/>
    <w:tmpl w:val="4F34F4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2139359">
    <w:abstractNumId w:val="0"/>
  </w:num>
  <w:num w:numId="2" w16cid:durableId="127086522">
    <w:abstractNumId w:val="1"/>
  </w:num>
  <w:num w:numId="3" w16cid:durableId="1281374827">
    <w:abstractNumId w:val="2"/>
  </w:num>
  <w:num w:numId="4" w16cid:durableId="234709647">
    <w:abstractNumId w:val="3"/>
  </w:num>
  <w:num w:numId="5" w16cid:durableId="2013950254">
    <w:abstractNumId w:val="8"/>
  </w:num>
  <w:num w:numId="6" w16cid:durableId="805706793">
    <w:abstractNumId w:val="4"/>
  </w:num>
  <w:num w:numId="7" w16cid:durableId="96028983">
    <w:abstractNumId w:val="5"/>
  </w:num>
  <w:num w:numId="8" w16cid:durableId="1666278905">
    <w:abstractNumId w:val="6"/>
  </w:num>
  <w:num w:numId="9" w16cid:durableId="1858613276">
    <w:abstractNumId w:val="7"/>
  </w:num>
  <w:num w:numId="10" w16cid:durableId="6448196">
    <w:abstractNumId w:val="9"/>
  </w:num>
  <w:num w:numId="11" w16cid:durableId="1351104928">
    <w:abstractNumId w:val="12"/>
  </w:num>
  <w:num w:numId="12" w16cid:durableId="1400060447">
    <w:abstractNumId w:val="11"/>
  </w:num>
  <w:num w:numId="13" w16cid:durableId="13699963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576"/>
    <w:rsid w:val="000022B8"/>
    <w:rsid w:val="00022339"/>
    <w:rsid w:val="00023C3D"/>
    <w:rsid w:val="00036DDE"/>
    <w:rsid w:val="00066050"/>
    <w:rsid w:val="0006645C"/>
    <w:rsid w:val="00066D2D"/>
    <w:rsid w:val="00071ABA"/>
    <w:rsid w:val="00082C99"/>
    <w:rsid w:val="000834DD"/>
    <w:rsid w:val="000843B4"/>
    <w:rsid w:val="000A37B3"/>
    <w:rsid w:val="000A3D1E"/>
    <w:rsid w:val="000B089C"/>
    <w:rsid w:val="000B1C4B"/>
    <w:rsid w:val="000C60BC"/>
    <w:rsid w:val="000C79CE"/>
    <w:rsid w:val="000E03F1"/>
    <w:rsid w:val="000E30DF"/>
    <w:rsid w:val="000F7A2A"/>
    <w:rsid w:val="0011157F"/>
    <w:rsid w:val="00113532"/>
    <w:rsid w:val="00115A42"/>
    <w:rsid w:val="00121D1E"/>
    <w:rsid w:val="00124ADC"/>
    <w:rsid w:val="00127B79"/>
    <w:rsid w:val="00156BF1"/>
    <w:rsid w:val="001637F2"/>
    <w:rsid w:val="00165A18"/>
    <w:rsid w:val="001813B5"/>
    <w:rsid w:val="00185F13"/>
    <w:rsid w:val="001B05D4"/>
    <w:rsid w:val="001B0883"/>
    <w:rsid w:val="001C1F2D"/>
    <w:rsid w:val="001C3A5E"/>
    <w:rsid w:val="001D39F7"/>
    <w:rsid w:val="001D5034"/>
    <w:rsid w:val="001E0BED"/>
    <w:rsid w:val="001E10B0"/>
    <w:rsid w:val="001E4D88"/>
    <w:rsid w:val="00211E12"/>
    <w:rsid w:val="00213AB3"/>
    <w:rsid w:val="002151E0"/>
    <w:rsid w:val="00225F5A"/>
    <w:rsid w:val="002470B0"/>
    <w:rsid w:val="00263E67"/>
    <w:rsid w:val="00294F53"/>
    <w:rsid w:val="00295E98"/>
    <w:rsid w:val="002A603F"/>
    <w:rsid w:val="002A76D8"/>
    <w:rsid w:val="002B30C5"/>
    <w:rsid w:val="002B7AEF"/>
    <w:rsid w:val="002C4941"/>
    <w:rsid w:val="002D1611"/>
    <w:rsid w:val="002D300E"/>
    <w:rsid w:val="002D6581"/>
    <w:rsid w:val="002D7A4B"/>
    <w:rsid w:val="002E78EB"/>
    <w:rsid w:val="002F1060"/>
    <w:rsid w:val="003009C7"/>
    <w:rsid w:val="00303F67"/>
    <w:rsid w:val="003042C5"/>
    <w:rsid w:val="00315356"/>
    <w:rsid w:val="003359A1"/>
    <w:rsid w:val="003450E5"/>
    <w:rsid w:val="00351B07"/>
    <w:rsid w:val="00363CB9"/>
    <w:rsid w:val="003701F7"/>
    <w:rsid w:val="00374E38"/>
    <w:rsid w:val="00381A7A"/>
    <w:rsid w:val="00384EAD"/>
    <w:rsid w:val="00391121"/>
    <w:rsid w:val="00391924"/>
    <w:rsid w:val="00394576"/>
    <w:rsid w:val="003A2031"/>
    <w:rsid w:val="003A5C30"/>
    <w:rsid w:val="003C04DF"/>
    <w:rsid w:val="003C7EF0"/>
    <w:rsid w:val="003D0D09"/>
    <w:rsid w:val="003D491E"/>
    <w:rsid w:val="003E0760"/>
    <w:rsid w:val="003F799F"/>
    <w:rsid w:val="00406F3C"/>
    <w:rsid w:val="0041223D"/>
    <w:rsid w:val="00424931"/>
    <w:rsid w:val="00425FFC"/>
    <w:rsid w:val="00436B0E"/>
    <w:rsid w:val="00446DF2"/>
    <w:rsid w:val="004509DA"/>
    <w:rsid w:val="0045573F"/>
    <w:rsid w:val="00476BC4"/>
    <w:rsid w:val="00480366"/>
    <w:rsid w:val="00493280"/>
    <w:rsid w:val="004948AA"/>
    <w:rsid w:val="004968D1"/>
    <w:rsid w:val="004A7404"/>
    <w:rsid w:val="004B20C0"/>
    <w:rsid w:val="004B2576"/>
    <w:rsid w:val="004B2FD6"/>
    <w:rsid w:val="004D0AB5"/>
    <w:rsid w:val="004D3BEE"/>
    <w:rsid w:val="004D7EBC"/>
    <w:rsid w:val="004F5599"/>
    <w:rsid w:val="004F6D2E"/>
    <w:rsid w:val="00511CC6"/>
    <w:rsid w:val="005376D0"/>
    <w:rsid w:val="00547B57"/>
    <w:rsid w:val="00560B01"/>
    <w:rsid w:val="00561698"/>
    <w:rsid w:val="00563D69"/>
    <w:rsid w:val="00565707"/>
    <w:rsid w:val="005971C8"/>
    <w:rsid w:val="005976D9"/>
    <w:rsid w:val="005B0A08"/>
    <w:rsid w:val="005C6835"/>
    <w:rsid w:val="005F0590"/>
    <w:rsid w:val="005F6D86"/>
    <w:rsid w:val="006002FD"/>
    <w:rsid w:val="00632CB9"/>
    <w:rsid w:val="00640B66"/>
    <w:rsid w:val="0064590C"/>
    <w:rsid w:val="00652F0B"/>
    <w:rsid w:val="00655175"/>
    <w:rsid w:val="006555A8"/>
    <w:rsid w:val="00655F3D"/>
    <w:rsid w:val="00656384"/>
    <w:rsid w:val="00683215"/>
    <w:rsid w:val="00686846"/>
    <w:rsid w:val="006918C7"/>
    <w:rsid w:val="006937B4"/>
    <w:rsid w:val="00695EBD"/>
    <w:rsid w:val="006A002B"/>
    <w:rsid w:val="006A1706"/>
    <w:rsid w:val="006A3020"/>
    <w:rsid w:val="006A43FE"/>
    <w:rsid w:val="006A4EAD"/>
    <w:rsid w:val="006A5E5B"/>
    <w:rsid w:val="006A7C79"/>
    <w:rsid w:val="006D56F0"/>
    <w:rsid w:val="006E3E7D"/>
    <w:rsid w:val="006E4A26"/>
    <w:rsid w:val="006E4BD8"/>
    <w:rsid w:val="007014C4"/>
    <w:rsid w:val="00701D01"/>
    <w:rsid w:val="007031F9"/>
    <w:rsid w:val="00704B8B"/>
    <w:rsid w:val="00747990"/>
    <w:rsid w:val="00754083"/>
    <w:rsid w:val="007614F5"/>
    <w:rsid w:val="00762DB7"/>
    <w:rsid w:val="00775E16"/>
    <w:rsid w:val="007849D4"/>
    <w:rsid w:val="007918D9"/>
    <w:rsid w:val="007A4945"/>
    <w:rsid w:val="007A7084"/>
    <w:rsid w:val="007B3068"/>
    <w:rsid w:val="007B4A2F"/>
    <w:rsid w:val="007B4ED7"/>
    <w:rsid w:val="007B57AA"/>
    <w:rsid w:val="007B7AAB"/>
    <w:rsid w:val="007C374B"/>
    <w:rsid w:val="007E3B88"/>
    <w:rsid w:val="007E5076"/>
    <w:rsid w:val="007F47A8"/>
    <w:rsid w:val="00805781"/>
    <w:rsid w:val="008272DD"/>
    <w:rsid w:val="008368B2"/>
    <w:rsid w:val="0084092A"/>
    <w:rsid w:val="00841BE5"/>
    <w:rsid w:val="008649BB"/>
    <w:rsid w:val="00864E11"/>
    <w:rsid w:val="00877CFB"/>
    <w:rsid w:val="00880B94"/>
    <w:rsid w:val="00885411"/>
    <w:rsid w:val="00886DEF"/>
    <w:rsid w:val="00890082"/>
    <w:rsid w:val="008A073D"/>
    <w:rsid w:val="008A0A32"/>
    <w:rsid w:val="008B1526"/>
    <w:rsid w:val="008B29FB"/>
    <w:rsid w:val="008C32B3"/>
    <w:rsid w:val="008E0EB3"/>
    <w:rsid w:val="0090536F"/>
    <w:rsid w:val="00937342"/>
    <w:rsid w:val="009477B7"/>
    <w:rsid w:val="00961CA7"/>
    <w:rsid w:val="00965BB5"/>
    <w:rsid w:val="009754C6"/>
    <w:rsid w:val="0097563E"/>
    <w:rsid w:val="0099625C"/>
    <w:rsid w:val="009A7258"/>
    <w:rsid w:val="009B4CB4"/>
    <w:rsid w:val="009C7081"/>
    <w:rsid w:val="009D1961"/>
    <w:rsid w:val="009D3080"/>
    <w:rsid w:val="009E29D4"/>
    <w:rsid w:val="009E7B22"/>
    <w:rsid w:val="009F5443"/>
    <w:rsid w:val="009F79FD"/>
    <w:rsid w:val="00A04F42"/>
    <w:rsid w:val="00A17145"/>
    <w:rsid w:val="00A42FFB"/>
    <w:rsid w:val="00A438C5"/>
    <w:rsid w:val="00A45F9B"/>
    <w:rsid w:val="00A52015"/>
    <w:rsid w:val="00A524CA"/>
    <w:rsid w:val="00A655D1"/>
    <w:rsid w:val="00A67BDB"/>
    <w:rsid w:val="00A83703"/>
    <w:rsid w:val="00A87F41"/>
    <w:rsid w:val="00A96036"/>
    <w:rsid w:val="00A96F8B"/>
    <w:rsid w:val="00AA2854"/>
    <w:rsid w:val="00AA3FBF"/>
    <w:rsid w:val="00AB2496"/>
    <w:rsid w:val="00AC6D34"/>
    <w:rsid w:val="00AC7742"/>
    <w:rsid w:val="00AD0E1F"/>
    <w:rsid w:val="00AD5F7A"/>
    <w:rsid w:val="00AD7CDA"/>
    <w:rsid w:val="00B05F64"/>
    <w:rsid w:val="00B105DE"/>
    <w:rsid w:val="00B17B51"/>
    <w:rsid w:val="00B22353"/>
    <w:rsid w:val="00B229D2"/>
    <w:rsid w:val="00B33631"/>
    <w:rsid w:val="00B35177"/>
    <w:rsid w:val="00B447BC"/>
    <w:rsid w:val="00B62281"/>
    <w:rsid w:val="00B64C44"/>
    <w:rsid w:val="00B66558"/>
    <w:rsid w:val="00B72443"/>
    <w:rsid w:val="00B81AF9"/>
    <w:rsid w:val="00B826A7"/>
    <w:rsid w:val="00B8722C"/>
    <w:rsid w:val="00B95AE2"/>
    <w:rsid w:val="00BA700E"/>
    <w:rsid w:val="00BB6803"/>
    <w:rsid w:val="00BB7581"/>
    <w:rsid w:val="00BD3B6F"/>
    <w:rsid w:val="00BD6F1E"/>
    <w:rsid w:val="00BE613C"/>
    <w:rsid w:val="00BF1B3B"/>
    <w:rsid w:val="00BF7114"/>
    <w:rsid w:val="00C54904"/>
    <w:rsid w:val="00C57376"/>
    <w:rsid w:val="00C65964"/>
    <w:rsid w:val="00C84952"/>
    <w:rsid w:val="00CB4A60"/>
    <w:rsid w:val="00CC06C6"/>
    <w:rsid w:val="00CC25B5"/>
    <w:rsid w:val="00CC687F"/>
    <w:rsid w:val="00CD2A6C"/>
    <w:rsid w:val="00CD4604"/>
    <w:rsid w:val="00CD666F"/>
    <w:rsid w:val="00CE7E6C"/>
    <w:rsid w:val="00CF5315"/>
    <w:rsid w:val="00D021E1"/>
    <w:rsid w:val="00D1176C"/>
    <w:rsid w:val="00D2304F"/>
    <w:rsid w:val="00D37ED3"/>
    <w:rsid w:val="00D42A18"/>
    <w:rsid w:val="00D567AB"/>
    <w:rsid w:val="00D6431C"/>
    <w:rsid w:val="00D7218D"/>
    <w:rsid w:val="00D73DAC"/>
    <w:rsid w:val="00D815EE"/>
    <w:rsid w:val="00D851E3"/>
    <w:rsid w:val="00D90FD0"/>
    <w:rsid w:val="00DA3F93"/>
    <w:rsid w:val="00DB1E04"/>
    <w:rsid w:val="00DE55A4"/>
    <w:rsid w:val="00DF534E"/>
    <w:rsid w:val="00E035DE"/>
    <w:rsid w:val="00E1467B"/>
    <w:rsid w:val="00E26C4A"/>
    <w:rsid w:val="00E33862"/>
    <w:rsid w:val="00E44991"/>
    <w:rsid w:val="00E505D8"/>
    <w:rsid w:val="00E56A27"/>
    <w:rsid w:val="00E5747A"/>
    <w:rsid w:val="00E6347D"/>
    <w:rsid w:val="00E6787F"/>
    <w:rsid w:val="00E71EAD"/>
    <w:rsid w:val="00E7236D"/>
    <w:rsid w:val="00E74BA6"/>
    <w:rsid w:val="00E92E5C"/>
    <w:rsid w:val="00EC0157"/>
    <w:rsid w:val="00EC38BE"/>
    <w:rsid w:val="00EC780E"/>
    <w:rsid w:val="00ED0A84"/>
    <w:rsid w:val="00EE26EA"/>
    <w:rsid w:val="00EF6616"/>
    <w:rsid w:val="00F1363F"/>
    <w:rsid w:val="00F2396B"/>
    <w:rsid w:val="00F27EF6"/>
    <w:rsid w:val="00F35173"/>
    <w:rsid w:val="00F37EF2"/>
    <w:rsid w:val="00F44DF6"/>
    <w:rsid w:val="00F46121"/>
    <w:rsid w:val="00F622E9"/>
    <w:rsid w:val="00F72BA0"/>
    <w:rsid w:val="00F80525"/>
    <w:rsid w:val="00F81C49"/>
    <w:rsid w:val="00F963B1"/>
    <w:rsid w:val="00FA1E69"/>
    <w:rsid w:val="00FA67A7"/>
    <w:rsid w:val="00FB0602"/>
    <w:rsid w:val="00FB1FFF"/>
    <w:rsid w:val="00FB6688"/>
    <w:rsid w:val="00FC005B"/>
    <w:rsid w:val="00FF2216"/>
    <w:rsid w:val="04652ECA"/>
    <w:rsid w:val="06F5D43D"/>
    <w:rsid w:val="1949C372"/>
    <w:rsid w:val="1CF34B6A"/>
    <w:rsid w:val="24639D0B"/>
    <w:rsid w:val="24B8FB09"/>
    <w:rsid w:val="303F44F6"/>
    <w:rsid w:val="412F0F55"/>
    <w:rsid w:val="4DCB1BF6"/>
    <w:rsid w:val="4E2E0970"/>
    <w:rsid w:val="5130CF24"/>
    <w:rsid w:val="53D2554A"/>
    <w:rsid w:val="5A650DC3"/>
    <w:rsid w:val="5F67CD5A"/>
    <w:rsid w:val="5F9530A1"/>
    <w:rsid w:val="72D157D9"/>
    <w:rsid w:val="776EF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C9837FC"/>
  <w15:chartTrackingRefBased/>
  <w15:docId w15:val="{47E0BC2F-CA98-4A47-BA92-DB52E724E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ormal (Body)"/>
    <w:qFormat/>
    <w:rsid w:val="00446DF2"/>
    <w:pPr>
      <w:spacing w:before="200" w:after="200"/>
    </w:pPr>
    <w:rPr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4576"/>
    <w:pPr>
      <w:keepNext/>
      <w:keepLines/>
      <w:spacing w:before="480"/>
      <w:outlineLvl w:val="0"/>
    </w:pPr>
    <w:rPr>
      <w:rFonts w:asciiTheme="majorHAnsi" w:eastAsiaTheme="majorEastAsia" w:hAnsiTheme="majorHAnsi" w:cs="Times New Roman (Headings CS)"/>
      <w:b/>
      <w:caps/>
      <w:color w:val="082651" w:themeColor="text2"/>
      <w:spacing w:val="1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94576"/>
    <w:pPr>
      <w:keepNext/>
      <w:keepLines/>
      <w:spacing w:before="240"/>
      <w:outlineLvl w:val="1"/>
    </w:pPr>
    <w:rPr>
      <w:rFonts w:asciiTheme="majorHAnsi" w:eastAsiaTheme="majorEastAsia" w:hAnsiTheme="majorHAnsi" w:cs="Times New Roman (Headings CS)"/>
      <w:b/>
      <w:caps/>
      <w:color w:val="00B0F0"/>
      <w:spacing w:val="20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F47A8"/>
    <w:pPr>
      <w:keepNext/>
      <w:keepLines/>
      <w:spacing w:before="240"/>
      <w:outlineLvl w:val="2"/>
    </w:pPr>
    <w:rPr>
      <w:rFonts w:asciiTheme="majorHAnsi" w:eastAsiaTheme="majorEastAsia" w:hAnsiTheme="majorHAnsi" w:cstheme="majorBidi"/>
      <w:b/>
      <w:bCs/>
      <w:color w:val="082651" w:themeColor="text2"/>
      <w:sz w:val="2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94576"/>
    <w:pPr>
      <w:keepNext/>
      <w:keepLines/>
      <w:spacing w:before="240" w:afterAutospacing="1"/>
      <w:outlineLvl w:val="3"/>
    </w:pPr>
    <w:rPr>
      <w:rFonts w:asciiTheme="majorHAnsi" w:eastAsiaTheme="majorEastAsia" w:hAnsiTheme="majorHAnsi" w:cstheme="majorBidi"/>
      <w:b/>
      <w:iCs/>
      <w:color w:val="00B0F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C32B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30BF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Style2">
    <w:name w:val="Style2"/>
    <w:basedOn w:val="TableNormal"/>
    <w:uiPriority w:val="99"/>
    <w:rsid w:val="00124ADC"/>
    <w:rPr>
      <w:sz w:val="22"/>
      <w:szCs w:val="22"/>
    </w:rPr>
    <w:tblPr/>
  </w:style>
  <w:style w:type="paragraph" w:styleId="Header">
    <w:name w:val="header"/>
    <w:basedOn w:val="Normal"/>
    <w:link w:val="HeaderChar"/>
    <w:uiPriority w:val="99"/>
    <w:unhideWhenUsed/>
    <w:rsid w:val="00B2235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2353"/>
  </w:style>
  <w:style w:type="paragraph" w:styleId="Footer">
    <w:name w:val="footer"/>
    <w:basedOn w:val="Normal"/>
    <w:link w:val="FooterChar"/>
    <w:uiPriority w:val="99"/>
    <w:unhideWhenUsed/>
    <w:rsid w:val="00683215"/>
    <w:pPr>
      <w:tabs>
        <w:tab w:val="center" w:pos="4680"/>
        <w:tab w:val="right" w:pos="9360"/>
      </w:tabs>
    </w:pPr>
    <w:rPr>
      <w:rFonts w:cs="Times New Roman (Body CS)"/>
      <w:color w:val="000000" w:themeColor="text1"/>
      <w:spacing w:val="16"/>
    </w:rPr>
  </w:style>
  <w:style w:type="character" w:customStyle="1" w:styleId="FooterChar">
    <w:name w:val="Footer Char"/>
    <w:basedOn w:val="DefaultParagraphFont"/>
    <w:link w:val="Footer"/>
    <w:uiPriority w:val="99"/>
    <w:rsid w:val="00683215"/>
    <w:rPr>
      <w:rFonts w:cs="Times New Roman (Body CS)"/>
      <w:color w:val="000000" w:themeColor="text1"/>
      <w:spacing w:val="16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B22353"/>
  </w:style>
  <w:style w:type="paragraph" w:styleId="NoSpacing">
    <w:name w:val="No Spacing"/>
    <w:uiPriority w:val="1"/>
    <w:qFormat/>
    <w:rsid w:val="00B22353"/>
    <w:rPr>
      <w:rFonts w:eastAsiaTheme="minorEastAsia"/>
      <w:sz w:val="22"/>
      <w:szCs w:val="22"/>
      <w:lang w:eastAsia="zh-CN"/>
    </w:rPr>
  </w:style>
  <w:style w:type="paragraph" w:styleId="Title">
    <w:name w:val="Title"/>
    <w:basedOn w:val="Normal"/>
    <w:next w:val="Normal"/>
    <w:link w:val="TitleChar"/>
    <w:uiPriority w:val="10"/>
    <w:qFormat/>
    <w:rsid w:val="001B05D4"/>
    <w:pPr>
      <w:spacing w:after="160"/>
      <w:contextualSpacing/>
    </w:pPr>
    <w:rPr>
      <w:rFonts w:asciiTheme="majorHAnsi" w:eastAsiaTheme="majorEastAsia" w:hAnsiTheme="majorHAnsi" w:cstheme="majorBidi"/>
      <w:b/>
      <w:color w:val="082651" w:themeColor="text2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B05D4"/>
    <w:rPr>
      <w:rFonts w:asciiTheme="majorHAnsi" w:eastAsiaTheme="majorEastAsia" w:hAnsiTheme="majorHAnsi" w:cstheme="majorBidi"/>
      <w:b/>
      <w:color w:val="082651" w:themeColor="text2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4576"/>
    <w:pPr>
      <w:numPr>
        <w:ilvl w:val="1"/>
      </w:numPr>
      <w:spacing w:before="240" w:afterAutospacing="1"/>
    </w:pPr>
    <w:rPr>
      <w:rFonts w:eastAsiaTheme="minorEastAsia"/>
      <w:color w:val="00B0F0"/>
      <w:spacing w:val="15"/>
      <w:sz w:val="3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394576"/>
    <w:rPr>
      <w:rFonts w:eastAsiaTheme="minorEastAsia"/>
      <w:color w:val="00B0F0"/>
      <w:spacing w:val="15"/>
      <w:sz w:val="3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394576"/>
    <w:rPr>
      <w:rFonts w:asciiTheme="majorHAnsi" w:eastAsiaTheme="majorEastAsia" w:hAnsiTheme="majorHAnsi" w:cs="Times New Roman (Headings CS)"/>
      <w:b/>
      <w:caps/>
      <w:color w:val="082651" w:themeColor="text2"/>
      <w:spacing w:val="1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94576"/>
    <w:rPr>
      <w:rFonts w:asciiTheme="majorHAnsi" w:eastAsiaTheme="majorEastAsia" w:hAnsiTheme="majorHAnsi" w:cs="Times New Roman (Headings CS)"/>
      <w:b/>
      <w:caps/>
      <w:color w:val="00B0F0"/>
      <w:spacing w:val="20"/>
      <w:szCs w:val="26"/>
    </w:rPr>
  </w:style>
  <w:style w:type="paragraph" w:styleId="ListParagraph">
    <w:name w:val="List Paragraph"/>
    <w:basedOn w:val="ListBullet"/>
    <w:uiPriority w:val="34"/>
    <w:qFormat/>
    <w:rsid w:val="007F47A8"/>
    <w:pPr>
      <w:spacing w:after="60"/>
    </w:pPr>
  </w:style>
  <w:style w:type="paragraph" w:styleId="ListBullet2">
    <w:name w:val="List Bullet 2"/>
    <w:basedOn w:val="ListBullet"/>
    <w:uiPriority w:val="99"/>
    <w:unhideWhenUsed/>
    <w:qFormat/>
    <w:rsid w:val="007F47A8"/>
    <w:pPr>
      <w:numPr>
        <w:numId w:val="13"/>
      </w:numPr>
      <w:spacing w:after="60"/>
    </w:pPr>
  </w:style>
  <w:style w:type="paragraph" w:styleId="ListBullet">
    <w:name w:val="List Bullet"/>
    <w:basedOn w:val="Normal"/>
    <w:uiPriority w:val="99"/>
    <w:unhideWhenUsed/>
    <w:rsid w:val="00F1363F"/>
    <w:pPr>
      <w:numPr>
        <w:numId w:val="12"/>
      </w:numPr>
      <w:spacing w:before="0"/>
      <w:ind w:left="450"/>
    </w:pPr>
    <w:rPr>
      <w:rFonts w:ascii="Arial" w:eastAsiaTheme="minorEastAsia" w:hAnsi="Arial" w:cs="Times New Roman"/>
      <w:szCs w:val="18"/>
    </w:rPr>
  </w:style>
  <w:style w:type="paragraph" w:styleId="Date">
    <w:name w:val="Date"/>
    <w:basedOn w:val="Normal"/>
    <w:next w:val="Normal"/>
    <w:link w:val="DateChar"/>
    <w:uiPriority w:val="99"/>
    <w:unhideWhenUsed/>
    <w:rsid w:val="001B05D4"/>
    <w:pPr>
      <w:spacing w:before="240" w:afterAutospacing="1"/>
    </w:pPr>
    <w:rPr>
      <w:rFonts w:cs="Times New Roman (Body CS)"/>
      <w:caps/>
      <w:color w:val="AEAAAA" w:themeColor="background2" w:themeShade="BF"/>
      <w:spacing w:val="20"/>
    </w:rPr>
  </w:style>
  <w:style w:type="character" w:customStyle="1" w:styleId="DateChar">
    <w:name w:val="Date Char"/>
    <w:basedOn w:val="DefaultParagraphFont"/>
    <w:link w:val="Date"/>
    <w:uiPriority w:val="99"/>
    <w:rsid w:val="001B05D4"/>
    <w:rPr>
      <w:rFonts w:cs="Times New Roman (Body CS)"/>
      <w:caps/>
      <w:color w:val="AEAAAA" w:themeColor="background2" w:themeShade="BF"/>
      <w:spacing w:val="20"/>
      <w:sz w:val="18"/>
    </w:rPr>
  </w:style>
  <w:style w:type="character" w:styleId="SubtleEmphasis">
    <w:name w:val="Subtle Emphasis"/>
    <w:basedOn w:val="DefaultParagraphFont"/>
    <w:uiPriority w:val="19"/>
    <w:rsid w:val="00082C99"/>
    <w:rPr>
      <w:i/>
      <w:iCs/>
      <w:color w:val="404040" w:themeColor="text1" w:themeTint="BF"/>
    </w:rPr>
  </w:style>
  <w:style w:type="character" w:styleId="Emphasis">
    <w:name w:val="Emphasis"/>
    <w:basedOn w:val="IntenseEmphasis"/>
    <w:uiPriority w:val="20"/>
    <w:qFormat/>
    <w:rsid w:val="00394576"/>
    <w:rPr>
      <w:b/>
      <w:bCs/>
      <w:i w:val="0"/>
      <w:iCs/>
      <w:color w:val="00B0F0"/>
    </w:rPr>
  </w:style>
  <w:style w:type="character" w:styleId="IntenseEmphasis">
    <w:name w:val="Intense Emphasis"/>
    <w:basedOn w:val="DefaultParagraphFont"/>
    <w:uiPriority w:val="21"/>
    <w:rsid w:val="00082C99"/>
    <w:rPr>
      <w:i/>
      <w:iCs/>
      <w:color w:val="0041FF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94576"/>
    <w:rPr>
      <w:rFonts w:asciiTheme="majorHAnsi" w:eastAsiaTheme="majorEastAsia" w:hAnsiTheme="majorHAnsi" w:cstheme="majorBidi"/>
      <w:b/>
      <w:iCs/>
      <w:color w:val="00B0F0"/>
      <w:sz w:val="18"/>
    </w:rPr>
  </w:style>
  <w:style w:type="character" w:customStyle="1" w:styleId="Heading3Char">
    <w:name w:val="Heading 3 Char"/>
    <w:basedOn w:val="DefaultParagraphFont"/>
    <w:link w:val="Heading3"/>
    <w:uiPriority w:val="9"/>
    <w:rsid w:val="007F47A8"/>
    <w:rPr>
      <w:rFonts w:asciiTheme="majorHAnsi" w:eastAsiaTheme="majorEastAsia" w:hAnsiTheme="majorHAnsi" w:cstheme="majorBidi"/>
      <w:b/>
      <w:bCs/>
      <w:color w:val="082651" w:themeColor="text2"/>
      <w:sz w:val="21"/>
    </w:rPr>
  </w:style>
  <w:style w:type="paragraph" w:styleId="NormalWeb">
    <w:name w:val="Normal (Web)"/>
    <w:basedOn w:val="Normal"/>
    <w:uiPriority w:val="99"/>
    <w:semiHidden/>
    <w:unhideWhenUsed/>
    <w:rsid w:val="000022B8"/>
    <w:pPr>
      <w:spacing w:beforeAutospacing="1" w:afterAutospacing="1"/>
    </w:pPr>
    <w:rPr>
      <w:rFonts w:ascii="Times New Roman" w:eastAsia="Times New Roman" w:hAnsi="Times New Roman" w:cs="Times New Roman"/>
      <w:sz w:val="24"/>
    </w:rPr>
  </w:style>
  <w:style w:type="paragraph" w:customStyle="1" w:styleId="BoxCallout">
    <w:name w:val="Box Callout"/>
    <w:basedOn w:val="Normal"/>
    <w:qFormat/>
    <w:rsid w:val="001B05D4"/>
    <w:pPr>
      <w:pBdr>
        <w:top w:val="single" w:sz="4" w:space="12" w:color="FFFFFF" w:themeColor="background1"/>
        <w:left w:val="single" w:sz="4" w:space="12" w:color="FFFFFF" w:themeColor="background1"/>
        <w:bottom w:val="single" w:sz="4" w:space="12" w:color="FFFFFF" w:themeColor="background1"/>
        <w:right w:val="single" w:sz="4" w:space="12" w:color="FFFFFF" w:themeColor="background1"/>
      </w:pBdr>
      <w:shd w:val="clear" w:color="auto" w:fill="0041FF" w:themeFill="accent1"/>
      <w:spacing w:before="240" w:after="360"/>
      <w:ind w:left="187"/>
    </w:pPr>
    <w:rPr>
      <w:rFonts w:ascii="Arial" w:eastAsia="Calibri" w:hAnsi="Arial" w:cs="Arial"/>
      <w:color w:val="FFFFFF" w:themeColor="background1"/>
      <w:spacing w:val="6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8C32B3"/>
    <w:rPr>
      <w:rFonts w:asciiTheme="majorHAnsi" w:eastAsiaTheme="majorEastAsia" w:hAnsiTheme="majorHAnsi" w:cstheme="majorBidi"/>
      <w:color w:val="0030BF" w:themeColor="accent1" w:themeShade="BF"/>
      <w:sz w:val="18"/>
    </w:rPr>
  </w:style>
  <w:style w:type="character" w:styleId="Hyperlink">
    <w:name w:val="Hyperlink"/>
    <w:basedOn w:val="DefaultParagraphFont"/>
    <w:uiPriority w:val="99"/>
    <w:unhideWhenUsed/>
    <w:rsid w:val="001E10B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E10B0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6563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ntenseReference">
    <w:name w:val="Intense Reference"/>
    <w:basedOn w:val="DefaultParagraphFont"/>
    <w:uiPriority w:val="32"/>
    <w:qFormat/>
    <w:rsid w:val="5130CF24"/>
    <w:rPr>
      <w:b/>
      <w:bCs/>
      <w:smallCaps/>
      <w:color w:val="0030BF" w:themeColor="accent1" w:themeShade="BF"/>
    </w:rPr>
  </w:style>
  <w:style w:type="character" w:styleId="CommentReference">
    <w:name w:val="annotation reference"/>
    <w:basedOn w:val="DefaultParagraphFont"/>
    <w:uiPriority w:val="99"/>
    <w:semiHidden/>
    <w:unhideWhenUsed/>
    <w:rsid w:val="00115A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15A4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15A4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5A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5A42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71ABA"/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7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6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0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4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6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4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5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30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0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9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7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0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4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9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34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76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94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6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8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2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04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28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495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677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28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25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378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74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43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4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7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87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02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9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8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96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7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4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4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1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0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84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1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6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9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76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7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4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2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9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95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8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1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1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37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72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6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20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65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8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69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5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2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10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3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77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84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07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746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DSU 2">
      <a:dk1>
        <a:srgbClr val="000000"/>
      </a:dk1>
      <a:lt1>
        <a:srgbClr val="FFFFFF"/>
      </a:lt1>
      <a:dk2>
        <a:srgbClr val="082651"/>
      </a:dk2>
      <a:lt2>
        <a:srgbClr val="E7E6E6"/>
      </a:lt2>
      <a:accent1>
        <a:srgbClr val="0041FF"/>
      </a:accent1>
      <a:accent2>
        <a:srgbClr val="14C614"/>
      </a:accent2>
      <a:accent3>
        <a:srgbClr val="082651"/>
      </a:accent3>
      <a:accent4>
        <a:srgbClr val="FFB30B"/>
      </a:accent4>
      <a:accent5>
        <a:srgbClr val="C3F3E6"/>
      </a:accent5>
      <a:accent6>
        <a:srgbClr val="0000C9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>
        <a:ln w="12700"/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7a6c4fd4-29a5-4ff1-be69-763ddf5ecd54">
      <Terms xmlns="http://schemas.microsoft.com/office/infopath/2007/PartnerControls"/>
    </lcf76f155ced4ddcb4097134ff3c332f>
    <TaxCatchAll xmlns="a4a689da-b4c1-4e02-8f64-97b57470ca7b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DC16BF74EF7042A69B1463782A45D8" ma:contentTypeVersion="14" ma:contentTypeDescription="Create a new document." ma:contentTypeScope="" ma:versionID="d0c9ea962f9907330db694815b9306e1">
  <xsd:schema xmlns:xsd="http://www.w3.org/2001/XMLSchema" xmlns:xs="http://www.w3.org/2001/XMLSchema" xmlns:p="http://schemas.microsoft.com/office/2006/metadata/properties" xmlns:ns1="http://schemas.microsoft.com/sharepoint/v3" xmlns:ns2="7a6c4fd4-29a5-4ff1-be69-763ddf5ecd54" xmlns:ns3="a4a689da-b4c1-4e02-8f64-97b57470ca7b" targetNamespace="http://schemas.microsoft.com/office/2006/metadata/properties" ma:root="true" ma:fieldsID="19e26cd250c3f0819cfd962cbb5e5bdd" ns1:_="" ns2:_="" ns3:_="">
    <xsd:import namespace="http://schemas.microsoft.com/sharepoint/v3"/>
    <xsd:import namespace="7a6c4fd4-29a5-4ff1-be69-763ddf5ecd54"/>
    <xsd:import namespace="a4a689da-b4c1-4e02-8f64-97b57470ca7b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6c4fd4-29a5-4ff1-be69-763ddf5ecd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5b25c705-c4e3-478d-9151-f18c29d634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a689da-b4c1-4e02-8f64-97b57470ca7b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6fd764e1-98ad-4725-9b51-b5638483e3cd}" ma:internalName="TaxCatchAll" ma:showField="CatchAllData" ma:web="a4a689da-b4c1-4e02-8f64-97b57470ca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6B338F-D735-CC43-A281-84A6274AB30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D36569F-E3A0-43A9-85FC-1211D3B959E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a6c4fd4-29a5-4ff1-be69-763ddf5ecd54"/>
    <ds:schemaRef ds:uri="a4a689da-b4c1-4e02-8f64-97b57470ca7b"/>
  </ds:schemaRefs>
</ds:datastoreItem>
</file>

<file path=customXml/itemProps3.xml><?xml version="1.0" encoding="utf-8"?>
<ds:datastoreItem xmlns:ds="http://schemas.openxmlformats.org/officeDocument/2006/customXml" ds:itemID="{4EF63F13-198B-4DFE-9165-E33785DC66B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4F61925-D07B-41B8-A637-83275643FF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a6c4fd4-29a5-4ff1-be69-763ddf5ecd54"/>
    <ds:schemaRef ds:uri="a4a689da-b4c1-4e02-8f64-97b57470ca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7</Pages>
  <Words>1137</Words>
  <Characters>6679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Kennedy Wiedeman</dc:creator>
  <cp:keywords/>
  <dc:description/>
  <cp:lastModifiedBy>Adeline LeBouef</cp:lastModifiedBy>
  <cp:revision>13</cp:revision>
  <dcterms:created xsi:type="dcterms:W3CDTF">2025-05-15T20:09:00Z</dcterms:created>
  <dcterms:modified xsi:type="dcterms:W3CDTF">2025-06-16T17:38:00Z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0x01010005DC16BF74EF7042A69B1463782A45D8</vt:lpwstr>
  </property>
  <property fmtid="{D5CDD505-2E9C-101B-9397-08002B2CF9AE}" pid="3" name="MediaServiceImageTags">
    <vt:lpwstr/>
  </property>
  <property fmtid="{D5CDD505-2E9C-101B-9397-08002B2CF9AE}" pid="4" name="GrammarlyDocumentId">
    <vt:lpwstr>f6583db80ab60bb46281014b5d21ac29c6ca800a09e7a26613ab6fe3148c87ec</vt:lpwstr>
  </property>
</Properties>
</file>